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20DE" w14:textId="77777777" w:rsidR="00E67C49" w:rsidRPr="003D002B" w:rsidRDefault="00E67C49" w:rsidP="003D002B">
      <w:pPr>
        <w:pStyle w:val="Heading1"/>
        <w:rPr>
          <w:rFonts w:ascii="Times New Roman" w:eastAsia="Times New Roman" w:hAnsi="Times New Roman" w:cs="Times New Roman"/>
          <w:b/>
          <w:bCs/>
          <w:sz w:val="24"/>
          <w:szCs w:val="24"/>
        </w:rPr>
      </w:pPr>
      <w:r w:rsidRPr="003D002B">
        <w:rPr>
          <w:rFonts w:ascii="Times New Roman" w:eastAsia="Times New Roman" w:hAnsi="Times New Roman" w:cs="Times New Roman"/>
          <w:b/>
          <w:bCs/>
          <w:sz w:val="24"/>
          <w:szCs w:val="24"/>
        </w:rPr>
        <w:t>02</w:t>
      </w:r>
      <w:r w:rsidRPr="003D002B">
        <w:rPr>
          <w:rFonts w:ascii="Times New Roman" w:eastAsia="Times New Roman" w:hAnsi="Times New Roman" w:cs="Times New Roman"/>
          <w:b/>
          <w:bCs/>
          <w:sz w:val="24"/>
          <w:szCs w:val="24"/>
        </w:rPr>
        <w:tab/>
      </w:r>
      <w:r w:rsidRPr="003D002B">
        <w:rPr>
          <w:rFonts w:ascii="Times New Roman" w:eastAsia="Times New Roman" w:hAnsi="Times New Roman" w:cs="Times New Roman"/>
          <w:b/>
          <w:bCs/>
          <w:sz w:val="24"/>
          <w:szCs w:val="24"/>
        </w:rPr>
        <w:tab/>
        <w:t>DEPARTMENT OF PROFESSIONAL AND FINANCIAL REGULATION</w:t>
      </w:r>
    </w:p>
    <w:p w14:paraId="12C773BD" w14:textId="77777777" w:rsidR="00E67C49" w:rsidRDefault="00E67C49" w:rsidP="00E67C49">
      <w:pPr>
        <w:tabs>
          <w:tab w:val="left" w:pos="720"/>
        </w:tabs>
        <w:rPr>
          <w:rFonts w:ascii="Times New Roman" w:eastAsia="Times New Roman" w:hAnsi="Times New Roman" w:cs="Times New Roman"/>
          <w:b/>
          <w:color w:val="000000"/>
          <w:spacing w:val="-1"/>
        </w:rPr>
      </w:pPr>
    </w:p>
    <w:p w14:paraId="5779B69E" w14:textId="38EA623C" w:rsidR="00E67C49" w:rsidRPr="00A21B07" w:rsidRDefault="00E67C49" w:rsidP="00E67C49">
      <w:pPr>
        <w:tabs>
          <w:tab w:val="left" w:pos="720"/>
        </w:tabs>
        <w:rPr>
          <w:rFonts w:ascii="Times New Roman" w:eastAsia="Times New Roman" w:hAnsi="Times New Roman" w:cs="Times New Roman"/>
          <w:b/>
          <w:color w:val="000000"/>
          <w:spacing w:val="-1"/>
        </w:rPr>
      </w:pPr>
      <w:r w:rsidRPr="00A21B07">
        <w:rPr>
          <w:rFonts w:ascii="Times New Roman" w:eastAsia="Times New Roman" w:hAnsi="Times New Roman" w:cs="Times New Roman"/>
          <w:b/>
          <w:color w:val="000000"/>
          <w:spacing w:val="-1"/>
        </w:rPr>
        <w:t>658</w:t>
      </w:r>
      <w:r w:rsidRPr="00A21B07">
        <w:rPr>
          <w:rFonts w:ascii="Times New Roman" w:eastAsia="Times New Roman" w:hAnsi="Times New Roman" w:cs="Times New Roman"/>
          <w:b/>
          <w:color w:val="000000"/>
          <w:spacing w:val="-1"/>
        </w:rPr>
        <w:tab/>
      </w:r>
      <w:r w:rsidRPr="00A21B07">
        <w:rPr>
          <w:rFonts w:ascii="Times New Roman" w:eastAsia="Times New Roman" w:hAnsi="Times New Roman" w:cs="Times New Roman"/>
          <w:b/>
          <w:color w:val="000000"/>
          <w:spacing w:val="-1"/>
        </w:rPr>
        <w:tab/>
        <w:t>MAINE FUEL BOARD</w:t>
      </w:r>
    </w:p>
    <w:p w14:paraId="5AA2B1CB" w14:textId="77777777" w:rsidR="00E67C49" w:rsidRDefault="00E67C49" w:rsidP="00E67C49">
      <w:pPr>
        <w:tabs>
          <w:tab w:val="num" w:pos="1440"/>
        </w:tabs>
        <w:ind w:left="1440" w:hanging="1440"/>
        <w:rPr>
          <w:rFonts w:ascii="Times New Roman" w:eastAsia="Times New Roman" w:hAnsi="Times New Roman" w:cs="Times New Roman"/>
          <w:b/>
        </w:rPr>
      </w:pPr>
    </w:p>
    <w:p w14:paraId="735FC0A9" w14:textId="6067B4B6" w:rsidR="00E67C49" w:rsidRDefault="00E67C49" w:rsidP="0669EB39">
      <w:pPr>
        <w:tabs>
          <w:tab w:val="num" w:pos="1440"/>
        </w:tabs>
        <w:ind w:left="1440" w:hanging="1440"/>
        <w:rPr>
          <w:rFonts w:ascii="Times New Roman" w:eastAsia="Times New Roman" w:hAnsi="Times New Roman" w:cs="Times New Roman"/>
          <w:b/>
          <w:bCs/>
        </w:rPr>
      </w:pPr>
      <w:r w:rsidRPr="0669EB39">
        <w:rPr>
          <w:rFonts w:ascii="Times New Roman" w:eastAsia="Times New Roman" w:hAnsi="Times New Roman" w:cs="Times New Roman"/>
          <w:b/>
          <w:bCs/>
        </w:rPr>
        <w:t>Chapter 14</w:t>
      </w:r>
      <w:r>
        <w:tab/>
      </w:r>
      <w:r w:rsidRPr="0669EB39">
        <w:rPr>
          <w:rFonts w:ascii="Times New Roman" w:eastAsia="Times New Roman" w:hAnsi="Times New Roman" w:cs="Times New Roman"/>
          <w:b/>
          <w:bCs/>
        </w:rPr>
        <w:t xml:space="preserve">PROPANE </w:t>
      </w:r>
      <w:r w:rsidR="071141ED" w:rsidRPr="0669EB39">
        <w:rPr>
          <w:rFonts w:ascii="Times New Roman" w:eastAsia="Times New Roman" w:hAnsi="Times New Roman" w:cs="Times New Roman"/>
          <w:b/>
          <w:bCs/>
        </w:rPr>
        <w:t>AND</w:t>
      </w:r>
      <w:r w:rsidRPr="0669EB39">
        <w:rPr>
          <w:rFonts w:ascii="Times New Roman" w:eastAsia="Times New Roman" w:hAnsi="Times New Roman" w:cs="Times New Roman"/>
          <w:b/>
          <w:bCs/>
        </w:rPr>
        <w:t xml:space="preserve"> NATURAL GAS CONTAINERS, DISPENSERS, AND PIPING</w:t>
      </w:r>
    </w:p>
    <w:p w14:paraId="6013FD45" w14:textId="77777777" w:rsidR="007C7676" w:rsidRPr="00A21B07" w:rsidRDefault="007C7676" w:rsidP="00E67C49">
      <w:pPr>
        <w:tabs>
          <w:tab w:val="num" w:pos="1440"/>
        </w:tabs>
        <w:ind w:left="1440" w:hanging="1440"/>
        <w:rPr>
          <w:rFonts w:ascii="Times New Roman" w:eastAsia="Times New Roman" w:hAnsi="Times New Roman" w:cs="Times New Roman"/>
          <w:b/>
        </w:rPr>
      </w:pPr>
    </w:p>
    <w:p w14:paraId="3B6EF780" w14:textId="135F468D" w:rsidR="00E67C49" w:rsidRPr="009525A3" w:rsidRDefault="00E67C49" w:rsidP="3D2CA7B0">
      <w:pPr>
        <w:pBdr>
          <w:top w:val="single" w:sz="4" w:space="1" w:color="auto"/>
        </w:pBdr>
        <w:ind w:left="720" w:right="630" w:hanging="720"/>
        <w:rPr>
          <w:rFonts w:ascii="Times New Roman" w:eastAsia="Times New Roman" w:hAnsi="Times New Roman" w:cs="Times New Roman"/>
          <w:spacing w:val="-1"/>
        </w:rPr>
      </w:pPr>
    </w:p>
    <w:p w14:paraId="2B19B6C1" w14:textId="67A223D8" w:rsidR="00E67C49" w:rsidRPr="009525A3" w:rsidRDefault="00E67C49" w:rsidP="00E67C49">
      <w:pPr>
        <w:rPr>
          <w:rFonts w:ascii="Times New Roman" w:eastAsia="Times New Roman" w:hAnsi="Times New Roman" w:cs="Times New Roman"/>
          <w:spacing w:val="-1"/>
        </w:rPr>
      </w:pPr>
      <w:r w:rsidRPr="009525A3">
        <w:rPr>
          <w:rFonts w:ascii="Times New Roman" w:eastAsia="Times New Roman" w:hAnsi="Times New Roman" w:cs="Times New Roman"/>
          <w:b/>
          <w:spacing w:val="-1"/>
        </w:rPr>
        <w:t>Summary</w:t>
      </w:r>
      <w:r w:rsidRPr="009525A3">
        <w:rPr>
          <w:rFonts w:ascii="Times New Roman" w:eastAsia="Times New Roman" w:hAnsi="Times New Roman" w:cs="Times New Roman"/>
          <w:spacing w:val="-1"/>
        </w:rPr>
        <w:t xml:space="preserve">: </w:t>
      </w:r>
      <w:r w:rsidR="00BD1BEC" w:rsidRPr="009525A3">
        <w:rPr>
          <w:rFonts w:ascii="Times New Roman" w:eastAsia="Times New Roman" w:hAnsi="Times New Roman" w:cs="Times New Roman"/>
          <w:spacing w:val="-1"/>
        </w:rPr>
        <w:t xml:space="preserve">This Chapter </w:t>
      </w:r>
      <w:r w:rsidR="00857BCC" w:rsidRPr="009525A3">
        <w:rPr>
          <w:rFonts w:ascii="Times New Roman" w:eastAsia="Times New Roman" w:hAnsi="Times New Roman" w:cs="Times New Roman"/>
          <w:spacing w:val="-1"/>
        </w:rPr>
        <w:t>describes the necessary safety controls, devices and standards for the reduction of fire hazards associated with propane</w:t>
      </w:r>
      <w:r w:rsidR="00A61AD2">
        <w:rPr>
          <w:rFonts w:ascii="Times New Roman" w:eastAsia="Times New Roman" w:hAnsi="Times New Roman" w:cs="Times New Roman"/>
          <w:spacing w:val="-1"/>
        </w:rPr>
        <w:t xml:space="preserve"> </w:t>
      </w:r>
      <w:r w:rsidR="00857BCC" w:rsidRPr="009525A3">
        <w:rPr>
          <w:rFonts w:ascii="Times New Roman" w:eastAsia="Times New Roman" w:hAnsi="Times New Roman" w:cs="Times New Roman"/>
          <w:spacing w:val="-1"/>
        </w:rPr>
        <w:t>and natural ga</w:t>
      </w:r>
      <w:r w:rsidR="009525A3" w:rsidRPr="009525A3">
        <w:rPr>
          <w:rFonts w:ascii="Times New Roman" w:eastAsia="Times New Roman" w:hAnsi="Times New Roman" w:cs="Times New Roman"/>
          <w:spacing w:val="-1"/>
        </w:rPr>
        <w:t>s</w:t>
      </w:r>
      <w:r w:rsidR="00857BCC" w:rsidRPr="009525A3">
        <w:rPr>
          <w:rFonts w:ascii="Times New Roman" w:eastAsia="Times New Roman" w:hAnsi="Times New Roman" w:cs="Times New Roman"/>
          <w:spacing w:val="-1"/>
        </w:rPr>
        <w:t xml:space="preserve"> </w:t>
      </w:r>
      <w:r w:rsidR="00CB45CD" w:rsidRPr="009525A3">
        <w:rPr>
          <w:rFonts w:ascii="Times New Roman" w:eastAsia="Times New Roman" w:hAnsi="Times New Roman" w:cs="Times New Roman"/>
          <w:spacing w:val="-1"/>
        </w:rPr>
        <w:t>storage and transfer</w:t>
      </w:r>
      <w:r w:rsidR="008969E3" w:rsidRPr="009525A3">
        <w:rPr>
          <w:rFonts w:ascii="Times New Roman" w:eastAsia="Times New Roman" w:hAnsi="Times New Roman" w:cs="Times New Roman"/>
          <w:spacing w:val="-1"/>
        </w:rPr>
        <w:t xml:space="preserve"> </w:t>
      </w:r>
      <w:r w:rsidR="00857BCC" w:rsidRPr="009525A3">
        <w:rPr>
          <w:rFonts w:ascii="Times New Roman" w:eastAsia="Times New Roman" w:hAnsi="Times New Roman" w:cs="Times New Roman"/>
          <w:spacing w:val="-1"/>
        </w:rPr>
        <w:t>equipment</w:t>
      </w:r>
      <w:r w:rsidR="006B502E" w:rsidRPr="009525A3">
        <w:rPr>
          <w:rFonts w:ascii="Times New Roman" w:eastAsia="Times New Roman" w:hAnsi="Times New Roman" w:cs="Times New Roman"/>
          <w:spacing w:val="-1"/>
        </w:rPr>
        <w:t xml:space="preserve"> </w:t>
      </w:r>
      <w:r w:rsidR="00C84912" w:rsidRPr="009525A3">
        <w:rPr>
          <w:rFonts w:ascii="Times New Roman" w:eastAsia="Times New Roman" w:hAnsi="Times New Roman" w:cs="Times New Roman"/>
          <w:spacing w:val="-1"/>
        </w:rPr>
        <w:t>(</w:t>
      </w:r>
      <w:r w:rsidR="006B502E" w:rsidRPr="009525A3">
        <w:rPr>
          <w:rFonts w:ascii="Times New Roman" w:eastAsia="Times New Roman" w:hAnsi="Times New Roman" w:cs="Times New Roman"/>
          <w:spacing w:val="-1"/>
        </w:rPr>
        <w:t>including piping)</w:t>
      </w:r>
      <w:r w:rsidR="00857BCC" w:rsidRPr="009525A3">
        <w:rPr>
          <w:rFonts w:ascii="Times New Roman" w:eastAsia="Times New Roman" w:hAnsi="Times New Roman" w:cs="Times New Roman"/>
          <w:spacing w:val="-1"/>
        </w:rPr>
        <w:t xml:space="preserve"> used in residential, commercial and industrial applications.</w:t>
      </w:r>
    </w:p>
    <w:p w14:paraId="1484C802" w14:textId="77777777" w:rsidR="00E67C49" w:rsidRPr="00A21B07" w:rsidRDefault="00E67C49" w:rsidP="00E67C49">
      <w:pPr>
        <w:rPr>
          <w:rFonts w:ascii="Times New Roman" w:eastAsia="Times New Roman" w:hAnsi="Times New Roman" w:cs="Times New Roman"/>
          <w:color w:val="000000"/>
          <w:spacing w:val="-1"/>
        </w:rPr>
      </w:pPr>
      <w:r w:rsidRPr="009525A3">
        <w:rPr>
          <w:rFonts w:ascii="Times New Roman" w:eastAsia="Times New Roman" w:hAnsi="Times New Roman" w:cs="Times New Roman"/>
          <w:spacing w:val="-1"/>
        </w:rPr>
        <w:t>____________________________________________________</w:t>
      </w:r>
      <w:r w:rsidRPr="009525A3">
        <w:rPr>
          <w:rFonts w:ascii="Times New Roman" w:eastAsia="Times New Roman" w:hAnsi="Times New Roman" w:cs="Times New Roman"/>
          <w:color w:val="000000"/>
          <w:spacing w:val="-1"/>
        </w:rPr>
        <w:t>______</w:t>
      </w:r>
      <w:r>
        <w:rPr>
          <w:rFonts w:ascii="Times New Roman" w:eastAsia="Times New Roman" w:hAnsi="Times New Roman" w:cs="Times New Roman"/>
          <w:color w:val="000000"/>
          <w:spacing w:val="-1"/>
        </w:rPr>
        <w:t>_______________________</w:t>
      </w:r>
    </w:p>
    <w:p w14:paraId="44F9A98D" w14:textId="77777777" w:rsidR="00E67C49" w:rsidRDefault="00E67C49" w:rsidP="00E67C49">
      <w:pPr>
        <w:rPr>
          <w:rFonts w:ascii="Times New Roman" w:eastAsia="Times New Roman" w:hAnsi="Times New Roman" w:cs="Times New Roman"/>
          <w:spacing w:val="-1"/>
        </w:rPr>
      </w:pPr>
    </w:p>
    <w:p w14:paraId="424A906C" w14:textId="7EA1FEB0" w:rsidR="00951881" w:rsidRPr="00A21B07" w:rsidRDefault="00951881" w:rsidP="00951881">
      <w:pPr>
        <w:spacing w:after="220"/>
        <w:ind w:left="720" w:hanging="720"/>
        <w:rPr>
          <w:rFonts w:ascii="Times New Roman" w:eastAsia="Times New Roman" w:hAnsi="Times New Roman" w:cs="Times New Roman"/>
          <w:b/>
        </w:rPr>
      </w:pPr>
      <w:r w:rsidRPr="00962F69">
        <w:rPr>
          <w:rFonts w:ascii="Times New Roman" w:eastAsia="Times New Roman" w:hAnsi="Times New Roman" w:cs="Times New Roman"/>
          <w:b/>
        </w:rPr>
        <w:t>14.</w:t>
      </w:r>
      <w:r w:rsidR="00962F69">
        <w:rPr>
          <w:rFonts w:ascii="Times New Roman" w:eastAsia="Times New Roman" w:hAnsi="Times New Roman" w:cs="Times New Roman"/>
          <w:b/>
        </w:rPr>
        <w:t>1</w:t>
      </w:r>
      <w:r w:rsidRPr="00A21B07">
        <w:rPr>
          <w:rFonts w:ascii="Times New Roman" w:eastAsia="Times New Roman" w:hAnsi="Times New Roman" w:cs="Times New Roman"/>
          <w:b/>
        </w:rPr>
        <w:tab/>
        <w:t>Underground Gas Piping</w:t>
      </w:r>
    </w:p>
    <w:p w14:paraId="419366DC" w14:textId="57A44CD8"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962F69">
        <w:rPr>
          <w:rFonts w:ascii="Times New Roman" w:eastAsia="Times New Roman" w:hAnsi="Times New Roman" w:cs="Times New Roman"/>
        </w:rPr>
        <w:t>1</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Electrically Insulating Fitting Required</w:t>
      </w:r>
    </w:p>
    <w:p w14:paraId="4EDDE7C7" w14:textId="77777777"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When metallic piping is buried underground, an electrically insulating (dielectric) fitting must be installed before the entrance of the piping into the building. In no case shall the fitting be located after the connection of a bond wire for use with corrugated stainless steel tubing (CSST) or other piping material.</w:t>
      </w:r>
    </w:p>
    <w:p w14:paraId="32119FAD" w14:textId="7FF7979E"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962F69">
        <w:rPr>
          <w:rFonts w:ascii="Times New Roman" w:eastAsia="Times New Roman" w:hAnsi="Times New Roman" w:cs="Times New Roman"/>
        </w:rPr>
        <w:t>1</w:t>
      </w:r>
      <w:r w:rsidRPr="00A21B07">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Limitation on Use of Flare Fittings</w:t>
      </w:r>
    </w:p>
    <w:p w14:paraId="69277647" w14:textId="77777777"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No flare fittings shall be located underground, unless specifically rated for such use and protected from corrosion in accordance with the manufacturer’s instructions.</w:t>
      </w:r>
    </w:p>
    <w:p w14:paraId="29F1781B" w14:textId="4EA884D3"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962F69">
        <w:rPr>
          <w:rFonts w:ascii="Times New Roman" w:eastAsia="Times New Roman" w:hAnsi="Times New Roman" w:cs="Times New Roman"/>
        </w:rPr>
        <w:t>1</w:t>
      </w:r>
      <w:r w:rsidRPr="00A21B07">
        <w:rPr>
          <w:rFonts w:ascii="Times New Roman" w:eastAsia="Times New Roman" w:hAnsi="Times New Roman" w:cs="Times New Roman"/>
        </w:rPr>
        <w:t>.3</w:t>
      </w:r>
      <w:r w:rsidRPr="00A21B07">
        <w:rPr>
          <w:rFonts w:ascii="Times New Roman" w:eastAsia="Times New Roman" w:hAnsi="Times New Roman" w:cs="Times New Roman"/>
        </w:rPr>
        <w:tab/>
      </w:r>
      <w:r w:rsidRPr="00A21B07">
        <w:rPr>
          <w:rFonts w:ascii="Times New Roman" w:eastAsia="Times New Roman" w:hAnsi="Times New Roman" w:cs="Times New Roman"/>
          <w:b/>
        </w:rPr>
        <w:t xml:space="preserve">Protection of </w:t>
      </w:r>
      <w:r w:rsidR="004409D9">
        <w:rPr>
          <w:rFonts w:ascii="Times New Roman" w:eastAsia="Times New Roman" w:hAnsi="Times New Roman" w:cs="Times New Roman"/>
          <w:b/>
        </w:rPr>
        <w:t>M</w:t>
      </w:r>
      <w:r w:rsidRPr="00A21B07">
        <w:rPr>
          <w:rFonts w:ascii="Times New Roman" w:eastAsia="Times New Roman" w:hAnsi="Times New Roman" w:cs="Times New Roman"/>
          <w:b/>
        </w:rPr>
        <w:t xml:space="preserve">etallic </w:t>
      </w:r>
      <w:r w:rsidR="004409D9">
        <w:rPr>
          <w:rFonts w:ascii="Times New Roman" w:eastAsia="Times New Roman" w:hAnsi="Times New Roman" w:cs="Times New Roman"/>
          <w:b/>
        </w:rPr>
        <w:t>P</w:t>
      </w:r>
      <w:r w:rsidRPr="00A21B07">
        <w:rPr>
          <w:rFonts w:ascii="Times New Roman" w:eastAsia="Times New Roman" w:hAnsi="Times New Roman" w:cs="Times New Roman"/>
          <w:b/>
        </w:rPr>
        <w:t xml:space="preserve">iping from </w:t>
      </w:r>
      <w:r w:rsidR="004409D9">
        <w:rPr>
          <w:rFonts w:ascii="Times New Roman" w:eastAsia="Times New Roman" w:hAnsi="Times New Roman" w:cs="Times New Roman"/>
          <w:b/>
        </w:rPr>
        <w:t>C</w:t>
      </w:r>
      <w:r w:rsidRPr="00A21B07">
        <w:rPr>
          <w:rFonts w:ascii="Times New Roman" w:eastAsia="Times New Roman" w:hAnsi="Times New Roman" w:cs="Times New Roman"/>
          <w:b/>
        </w:rPr>
        <w:t>orrosion</w:t>
      </w:r>
    </w:p>
    <w:p w14:paraId="2F997662" w14:textId="77777777"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All underground metallic piping must be protected from corrosion. This may be accomplished by sleeving, using a PVC coated pipe material approved for direct burial, or by other corrosion prevention material listed for such use. </w:t>
      </w:r>
    </w:p>
    <w:p w14:paraId="2D5F4786" w14:textId="3AA3C20A" w:rsidR="00951881" w:rsidRDefault="00951881" w:rsidP="00962F69">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14.</w:t>
      </w:r>
      <w:r w:rsidR="00962F69">
        <w:rPr>
          <w:rFonts w:ascii="Times New Roman" w:eastAsia="Times New Roman" w:hAnsi="Times New Roman" w:cs="Times New Roman"/>
          <w:b/>
        </w:rPr>
        <w:t>2</w:t>
      </w:r>
      <w:r w:rsidRPr="00A21B07">
        <w:rPr>
          <w:rFonts w:ascii="Times New Roman" w:eastAsia="Times New Roman" w:hAnsi="Times New Roman" w:cs="Times New Roman"/>
          <w:b/>
        </w:rPr>
        <w:tab/>
      </w:r>
      <w:r w:rsidRPr="004409D9">
        <w:rPr>
          <w:rFonts w:ascii="Times New Roman" w:eastAsia="Times New Roman" w:hAnsi="Times New Roman" w:cs="Times New Roman"/>
          <w:b/>
        </w:rPr>
        <w:t xml:space="preserve">Liquefied Petroleum Gas, Liquefied Natural Gas and Compressed Natural Gas Containers – General Requirements </w:t>
      </w:r>
    </w:p>
    <w:p w14:paraId="55B833CA" w14:textId="77777777" w:rsidR="004409D9" w:rsidRDefault="004409D9" w:rsidP="005947AF">
      <w:pPr>
        <w:spacing w:after="220"/>
        <w:ind w:left="1440" w:hanging="630"/>
        <w:rPr>
          <w:rFonts w:ascii="Times New Roman" w:eastAsia="Times New Roman" w:hAnsi="Times New Roman" w:cs="Times New Roman"/>
          <w:b/>
        </w:rPr>
      </w:pPr>
      <w:r>
        <w:rPr>
          <w:rFonts w:ascii="Times New Roman" w:eastAsia="Times New Roman" w:hAnsi="Times New Roman" w:cs="Times New Roman"/>
          <w:bCs/>
        </w:rPr>
        <w:t xml:space="preserve"> 1. </w:t>
      </w:r>
      <w:r>
        <w:rPr>
          <w:rFonts w:ascii="Times New Roman" w:eastAsia="Times New Roman" w:hAnsi="Times New Roman" w:cs="Times New Roman"/>
          <w:bCs/>
        </w:rPr>
        <w:tab/>
      </w:r>
      <w:r w:rsidR="00951881" w:rsidRPr="004409D9">
        <w:rPr>
          <w:rFonts w:ascii="Times New Roman" w:eastAsia="Times New Roman" w:hAnsi="Times New Roman" w:cs="Times New Roman"/>
        </w:rPr>
        <w:t>Any ASME container that does not have a data plate or has a plate that is not legible will be considered to be out of compliance and may not be filled</w:t>
      </w:r>
      <w:r w:rsidR="00951881" w:rsidRPr="004409D9">
        <w:rPr>
          <w:rFonts w:ascii="Times New Roman" w:eastAsia="Times New Roman" w:hAnsi="Times New Roman" w:cs="Times New Roman"/>
          <w:b/>
        </w:rPr>
        <w:t>.</w:t>
      </w:r>
    </w:p>
    <w:p w14:paraId="189BF3D8" w14:textId="77777777" w:rsidR="004409D9" w:rsidRDefault="004409D9" w:rsidP="005947AF">
      <w:pPr>
        <w:spacing w:after="220"/>
        <w:ind w:left="1440" w:hanging="630"/>
        <w:rPr>
          <w:rFonts w:ascii="Times New Roman" w:eastAsia="Times New Roman" w:hAnsi="Times New Roman" w:cs="Times New Roman"/>
          <w:b/>
        </w:rPr>
      </w:pPr>
      <w:r>
        <w:rPr>
          <w:rFonts w:ascii="Times New Roman" w:eastAsia="Times New Roman" w:hAnsi="Times New Roman" w:cs="Times New Roman"/>
          <w:bCs/>
        </w:rPr>
        <w:t xml:space="preserve"> 2</w:t>
      </w:r>
      <w:r w:rsidRPr="004409D9">
        <w:rPr>
          <w:rFonts w:ascii="Times New Roman" w:eastAsia="Times New Roman" w:hAnsi="Times New Roman" w:cs="Times New Roman"/>
        </w:rPr>
        <w:t>.</w:t>
      </w:r>
      <w:r>
        <w:rPr>
          <w:rFonts w:ascii="Times New Roman" w:eastAsia="Times New Roman" w:hAnsi="Times New Roman" w:cs="Times New Roman"/>
        </w:rPr>
        <w:tab/>
      </w:r>
      <w:r w:rsidR="00951881" w:rsidRPr="004409D9">
        <w:rPr>
          <w:rFonts w:ascii="Times New Roman" w:eastAsia="Times New Roman" w:hAnsi="Times New Roman" w:cs="Times New Roman"/>
        </w:rPr>
        <w:t>Department of Transportation cylinders and ASME containers must rest on noncombustible materials unless listed for such purpose.</w:t>
      </w:r>
    </w:p>
    <w:p w14:paraId="572BEE50" w14:textId="77777777" w:rsidR="007C7676" w:rsidRDefault="004409D9" w:rsidP="005947AF">
      <w:pPr>
        <w:spacing w:after="220"/>
        <w:ind w:left="1440" w:hanging="630"/>
        <w:rPr>
          <w:rFonts w:ascii="Times New Roman" w:eastAsia="Times New Roman" w:hAnsi="Times New Roman" w:cs="Times New Roman"/>
          <w:b/>
        </w:rPr>
      </w:pPr>
      <w:r>
        <w:rPr>
          <w:rFonts w:ascii="Times New Roman" w:eastAsia="Times New Roman" w:hAnsi="Times New Roman" w:cs="Times New Roman"/>
          <w:bCs/>
        </w:rPr>
        <w:t xml:space="preserve"> 3.</w:t>
      </w:r>
      <w:r>
        <w:rPr>
          <w:rFonts w:ascii="Times New Roman" w:eastAsia="Times New Roman" w:hAnsi="Times New Roman" w:cs="Times New Roman"/>
          <w:bCs/>
        </w:rPr>
        <w:tab/>
      </w:r>
      <w:r w:rsidR="00951881" w:rsidRPr="004409D9">
        <w:rPr>
          <w:rFonts w:ascii="Times New Roman" w:eastAsia="Times New Roman" w:hAnsi="Times New Roman" w:cs="Times New Roman"/>
        </w:rPr>
        <w:t>Any cylinder that does not have a legible manufacture date or retest date will be considered to be out of compliance and shall not be filled.</w:t>
      </w:r>
    </w:p>
    <w:p w14:paraId="02F2DA40" w14:textId="77777777" w:rsidR="002B308D" w:rsidRDefault="007C7676" w:rsidP="005947AF">
      <w:pPr>
        <w:spacing w:after="220"/>
        <w:ind w:left="1440" w:hanging="630"/>
        <w:rPr>
          <w:rFonts w:ascii="Times New Roman" w:eastAsia="Times New Roman" w:hAnsi="Times New Roman" w:cs="Times New Roman"/>
          <w:b/>
        </w:rPr>
      </w:pPr>
      <w:r w:rsidRPr="007C7676">
        <w:rPr>
          <w:rFonts w:ascii="Times New Roman" w:eastAsia="Times New Roman" w:hAnsi="Times New Roman" w:cs="Times New Roman"/>
          <w:bCs/>
        </w:rPr>
        <w:t xml:space="preserve"> 4.</w:t>
      </w:r>
      <w:r>
        <w:rPr>
          <w:rFonts w:ascii="Times New Roman" w:eastAsia="Times New Roman" w:hAnsi="Times New Roman" w:cs="Times New Roman"/>
          <w:b/>
        </w:rPr>
        <w:tab/>
      </w:r>
      <w:r w:rsidR="00951881" w:rsidRPr="004409D9">
        <w:rPr>
          <w:rFonts w:ascii="Times New Roman" w:eastAsia="Times New Roman" w:hAnsi="Times New Roman" w:cs="Times New Roman"/>
        </w:rPr>
        <w:t>Portable motor fuel containers which are equipped for volumetric filling and meet the requirements of construction and inspection set forth in NFPA 58 may be filled by volume or weight.</w:t>
      </w:r>
    </w:p>
    <w:p w14:paraId="34BC6228" w14:textId="77777777" w:rsidR="002B308D" w:rsidRDefault="002B308D" w:rsidP="005947AF">
      <w:pPr>
        <w:spacing w:after="220"/>
        <w:ind w:left="1440" w:hanging="630"/>
        <w:rPr>
          <w:rFonts w:ascii="Times New Roman" w:eastAsia="Times New Roman" w:hAnsi="Times New Roman" w:cs="Times New Roman"/>
          <w:b/>
        </w:rPr>
      </w:pPr>
      <w:r>
        <w:rPr>
          <w:rFonts w:ascii="Times New Roman" w:eastAsia="Times New Roman" w:hAnsi="Times New Roman" w:cs="Times New Roman"/>
          <w:bCs/>
        </w:rPr>
        <w:t xml:space="preserve"> </w:t>
      </w:r>
      <w:r w:rsidRPr="002B308D">
        <w:rPr>
          <w:rFonts w:ascii="Times New Roman" w:eastAsia="Times New Roman" w:hAnsi="Times New Roman" w:cs="Times New Roman"/>
          <w:bCs/>
        </w:rPr>
        <w:t>5.</w:t>
      </w:r>
      <w:r>
        <w:rPr>
          <w:rFonts w:ascii="Times New Roman" w:eastAsia="Times New Roman" w:hAnsi="Times New Roman" w:cs="Times New Roman"/>
          <w:b/>
        </w:rPr>
        <w:tab/>
      </w:r>
      <w:r w:rsidR="00951881" w:rsidRPr="004409D9">
        <w:rPr>
          <w:rFonts w:ascii="Times New Roman" w:eastAsia="Times New Roman" w:hAnsi="Times New Roman" w:cs="Times New Roman"/>
        </w:rPr>
        <w:t>For the purpose of container location, exhaust terminations of all residential clothes dryers shall be considered openings into the building and not ignition sources.</w:t>
      </w:r>
    </w:p>
    <w:p w14:paraId="175D307C" w14:textId="4B566960" w:rsidR="00951881" w:rsidRPr="002B308D" w:rsidRDefault="002B308D" w:rsidP="005947AF">
      <w:pPr>
        <w:spacing w:after="220"/>
        <w:ind w:left="1440" w:hanging="630"/>
        <w:rPr>
          <w:rFonts w:ascii="Times New Roman" w:eastAsia="Times New Roman" w:hAnsi="Times New Roman" w:cs="Times New Roman"/>
          <w:b/>
        </w:rPr>
      </w:pPr>
      <w:r w:rsidRPr="002B308D">
        <w:rPr>
          <w:rFonts w:ascii="Times New Roman" w:eastAsia="Times New Roman" w:hAnsi="Times New Roman" w:cs="Times New Roman"/>
          <w:bCs/>
        </w:rPr>
        <w:lastRenderedPageBreak/>
        <w:t xml:space="preserve"> 6.</w:t>
      </w:r>
      <w:r>
        <w:rPr>
          <w:rFonts w:ascii="Times New Roman" w:eastAsia="Times New Roman" w:hAnsi="Times New Roman" w:cs="Times New Roman"/>
          <w:b/>
        </w:rPr>
        <w:tab/>
      </w:r>
      <w:r w:rsidR="00951881" w:rsidRPr="002B308D">
        <w:rPr>
          <w:rFonts w:ascii="Times New Roman" w:eastAsia="Times New Roman" w:hAnsi="Times New Roman" w:cs="Times New Roman"/>
        </w:rPr>
        <w:t>For the purpose of container location, all electrical meters and disconnects are considered ignition sources.</w:t>
      </w:r>
    </w:p>
    <w:p w14:paraId="6D19C781" w14:textId="3358EC82" w:rsidR="00951881" w:rsidRPr="00A21B07" w:rsidRDefault="00951881" w:rsidP="004D12F4">
      <w:pPr>
        <w:spacing w:after="220"/>
        <w:rPr>
          <w:rFonts w:ascii="Times New Roman" w:eastAsia="Times New Roman" w:hAnsi="Times New Roman" w:cs="Times New Roman"/>
        </w:rPr>
      </w:pPr>
      <w:r w:rsidRPr="005947AF">
        <w:rPr>
          <w:rFonts w:ascii="Times New Roman" w:eastAsia="Times New Roman" w:hAnsi="Times New Roman" w:cs="Times New Roman"/>
          <w:b/>
          <w:bCs/>
        </w:rPr>
        <w:t>14.3</w:t>
      </w:r>
      <w:r w:rsidRPr="005947AF">
        <w:rPr>
          <w:rFonts w:ascii="Times New Roman" w:eastAsia="Times New Roman" w:hAnsi="Times New Roman" w:cs="Times New Roman"/>
          <w:b/>
          <w:bCs/>
        </w:rPr>
        <w:tab/>
      </w:r>
      <w:r w:rsidRPr="00A21B07">
        <w:rPr>
          <w:rFonts w:ascii="Times New Roman" w:eastAsia="Times New Roman" w:hAnsi="Times New Roman" w:cs="Times New Roman"/>
          <w:b/>
        </w:rPr>
        <w:t>Identification of Tank Owner</w:t>
      </w:r>
      <w:r w:rsidRPr="000C13A8">
        <w:rPr>
          <w:rFonts w:ascii="Times New Roman" w:eastAsia="Times New Roman" w:hAnsi="Times New Roman" w:cs="Times New Roman"/>
          <w:b/>
          <w:strike/>
        </w:rPr>
        <w:t xml:space="preserve"> </w:t>
      </w:r>
    </w:p>
    <w:p w14:paraId="1107A47D" w14:textId="77777777" w:rsidR="00951881" w:rsidRDefault="00951881" w:rsidP="005947AF">
      <w:pPr>
        <w:ind w:left="720"/>
        <w:jc w:val="both"/>
        <w:rPr>
          <w:rFonts w:ascii="Times New Roman" w:eastAsia="Times New Roman" w:hAnsi="Times New Roman" w:cs="Times New Roman"/>
        </w:rPr>
      </w:pPr>
      <w:r w:rsidRPr="00A21B07">
        <w:rPr>
          <w:rFonts w:ascii="Times New Roman" w:eastAsia="Times New Roman" w:hAnsi="Times New Roman" w:cs="Times New Roman"/>
        </w:rPr>
        <w:t>All liquefied petroleum gas, liquefied natural gas and compressed natural gas containers installed at a consumer site must be identified as follows:</w:t>
      </w:r>
    </w:p>
    <w:p w14:paraId="6D3E165D" w14:textId="77777777" w:rsidR="00951881" w:rsidRPr="00A21B07" w:rsidRDefault="00951881" w:rsidP="00951881">
      <w:pPr>
        <w:ind w:left="1627"/>
        <w:jc w:val="both"/>
        <w:rPr>
          <w:rFonts w:ascii="Times New Roman" w:eastAsia="Times New Roman" w:hAnsi="Times New Roman" w:cs="Times New Roman"/>
        </w:rPr>
      </w:pPr>
    </w:p>
    <w:p w14:paraId="01ECEE84" w14:textId="7E1B35F6" w:rsidR="00951881" w:rsidRDefault="00951881" w:rsidP="005947AF">
      <w:pPr>
        <w:ind w:left="1440" w:hanging="720"/>
        <w:jc w:val="both"/>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 xml:space="preserve">The name of the tank owner must be clearly marked in letters which are a minimum of </w:t>
      </w:r>
      <w:r w:rsidR="005947AF">
        <w:rPr>
          <w:rFonts w:ascii="Times New Roman" w:eastAsia="Times New Roman" w:hAnsi="Times New Roman" w:cs="Times New Roman"/>
        </w:rPr>
        <w:t xml:space="preserve">one (1) </w:t>
      </w:r>
      <w:r w:rsidRPr="00A21B07">
        <w:rPr>
          <w:rFonts w:ascii="Times New Roman" w:eastAsia="Times New Roman" w:hAnsi="Times New Roman" w:cs="Times New Roman"/>
        </w:rPr>
        <w:t>inch high;</w:t>
      </w:r>
    </w:p>
    <w:p w14:paraId="7986F3D3" w14:textId="77777777" w:rsidR="00951881" w:rsidRPr="00A21B07" w:rsidRDefault="00951881" w:rsidP="005947AF">
      <w:pPr>
        <w:ind w:left="1440" w:hanging="720"/>
        <w:jc w:val="both"/>
        <w:rPr>
          <w:rFonts w:ascii="Times New Roman" w:eastAsia="Times New Roman" w:hAnsi="Times New Roman" w:cs="Times New Roman"/>
        </w:rPr>
      </w:pPr>
    </w:p>
    <w:p w14:paraId="4944D67F" w14:textId="13986061" w:rsidR="00951881" w:rsidRDefault="00951881" w:rsidP="005947AF">
      <w:pPr>
        <w:ind w:left="1440" w:hanging="720"/>
        <w:jc w:val="both"/>
        <w:rPr>
          <w:rFonts w:ascii="Times New Roman" w:eastAsia="Times New Roman" w:hAnsi="Times New Roman" w:cs="Times New Roman"/>
        </w:rPr>
      </w:pPr>
      <w:r w:rsidRPr="00A21B07">
        <w:rPr>
          <w:rFonts w:ascii="Times New Roman" w:eastAsia="Times New Roman" w:hAnsi="Times New Roman" w:cs="Times New Roman"/>
        </w:rPr>
        <w:t>2.</w:t>
      </w:r>
      <w:r w:rsidRPr="00A21B07">
        <w:rPr>
          <w:rFonts w:ascii="Times New Roman" w:eastAsia="Times New Roman" w:hAnsi="Times New Roman" w:cs="Times New Roman"/>
        </w:rPr>
        <w:tab/>
        <w:t xml:space="preserve">The 24-hour emergency contact number of the tank owner must be marked in numbers which are a minimum of </w:t>
      </w:r>
      <w:r w:rsidR="005947AF">
        <w:rPr>
          <w:rFonts w:ascii="Times New Roman" w:eastAsia="Times New Roman" w:hAnsi="Times New Roman" w:cs="Times New Roman"/>
        </w:rPr>
        <w:t xml:space="preserve">one (1) </w:t>
      </w:r>
      <w:r w:rsidRPr="00A21B07">
        <w:rPr>
          <w:rFonts w:ascii="Times New Roman" w:eastAsia="Times New Roman" w:hAnsi="Times New Roman" w:cs="Times New Roman"/>
        </w:rPr>
        <w:t>inch high;</w:t>
      </w:r>
    </w:p>
    <w:p w14:paraId="70E5A5D1" w14:textId="77777777" w:rsidR="00951881" w:rsidRPr="00A21B07" w:rsidRDefault="00951881" w:rsidP="005947AF">
      <w:pPr>
        <w:ind w:left="1440" w:hanging="720"/>
        <w:jc w:val="both"/>
        <w:rPr>
          <w:rFonts w:ascii="Times New Roman" w:eastAsia="Times New Roman" w:hAnsi="Times New Roman" w:cs="Times New Roman"/>
        </w:rPr>
      </w:pPr>
    </w:p>
    <w:p w14:paraId="35174168" w14:textId="65ACCD55" w:rsidR="00951881" w:rsidRDefault="00951881" w:rsidP="005947AF">
      <w:pPr>
        <w:ind w:left="1440" w:hanging="720"/>
        <w:jc w:val="both"/>
        <w:rPr>
          <w:rFonts w:ascii="Times New Roman" w:eastAsia="Times New Roman" w:hAnsi="Times New Roman" w:cs="Times New Roman"/>
        </w:rPr>
      </w:pPr>
      <w:r w:rsidRPr="00A21B07">
        <w:rPr>
          <w:rFonts w:ascii="Times New Roman" w:eastAsia="Times New Roman" w:hAnsi="Times New Roman" w:cs="Times New Roman"/>
        </w:rPr>
        <w:t>3.</w:t>
      </w:r>
      <w:r w:rsidRPr="00A21B07">
        <w:rPr>
          <w:rFonts w:ascii="Times New Roman" w:eastAsia="Times New Roman" w:hAnsi="Times New Roman" w:cs="Times New Roman"/>
        </w:rPr>
        <w:tab/>
        <w:t xml:space="preserve">On tanks which are consumer-owned, the tank must be marked “Consumer Owned” in letters which are a minimum of </w:t>
      </w:r>
      <w:r w:rsidR="005947AF">
        <w:rPr>
          <w:rFonts w:ascii="Times New Roman" w:eastAsia="Times New Roman" w:hAnsi="Times New Roman" w:cs="Times New Roman"/>
        </w:rPr>
        <w:t xml:space="preserve">one (1) </w:t>
      </w:r>
      <w:r w:rsidRPr="00A21B07">
        <w:rPr>
          <w:rFonts w:ascii="Times New Roman" w:eastAsia="Times New Roman" w:hAnsi="Times New Roman" w:cs="Times New Roman"/>
        </w:rPr>
        <w:t>inch high; and</w:t>
      </w:r>
    </w:p>
    <w:p w14:paraId="5834FDA2" w14:textId="77777777" w:rsidR="00951881" w:rsidRDefault="00951881" w:rsidP="005947AF">
      <w:pPr>
        <w:ind w:left="1440" w:hanging="720"/>
        <w:jc w:val="both"/>
        <w:rPr>
          <w:rFonts w:ascii="Times New Roman" w:eastAsia="Times New Roman" w:hAnsi="Times New Roman" w:cs="Times New Roman"/>
        </w:rPr>
      </w:pPr>
    </w:p>
    <w:p w14:paraId="03F31B4D" w14:textId="4C5B6983" w:rsidR="00951881" w:rsidRPr="005947AF" w:rsidRDefault="00951881" w:rsidP="005947AF">
      <w:pPr>
        <w:ind w:left="1440" w:hanging="720"/>
        <w:jc w:val="both"/>
        <w:rPr>
          <w:rFonts w:ascii="Times New Roman" w:eastAsia="Times New Roman" w:hAnsi="Times New Roman" w:cs="Times New Roman"/>
        </w:rPr>
      </w:pPr>
      <w:r w:rsidRPr="005947AF">
        <w:rPr>
          <w:rFonts w:ascii="Times New Roman" w:eastAsia="Times New Roman" w:hAnsi="Times New Roman" w:cs="Times New Roman"/>
        </w:rPr>
        <w:t>4.</w:t>
      </w:r>
      <w:r w:rsidRPr="005947AF">
        <w:rPr>
          <w:rFonts w:ascii="Times New Roman" w:eastAsia="Times New Roman" w:hAnsi="Times New Roman" w:cs="Times New Roman"/>
        </w:rPr>
        <w:tab/>
        <w:t>Aboveground containers must be placed so that the identification information is visible to emergency responders.</w:t>
      </w:r>
    </w:p>
    <w:p w14:paraId="69EBAAEB" w14:textId="77777777" w:rsidR="004409D9" w:rsidRDefault="004409D9" w:rsidP="00951881">
      <w:pPr>
        <w:ind w:left="2160" w:hanging="540"/>
        <w:jc w:val="both"/>
        <w:rPr>
          <w:rFonts w:ascii="Times New Roman" w:eastAsia="Times New Roman" w:hAnsi="Times New Roman" w:cs="Times New Roman"/>
          <w:u w:val="single"/>
        </w:rPr>
      </w:pPr>
    </w:p>
    <w:p w14:paraId="196F53B6" w14:textId="0D746673" w:rsidR="00951881" w:rsidRDefault="005947AF" w:rsidP="005947AF">
      <w:pPr>
        <w:spacing w:after="220"/>
        <w:rPr>
          <w:rFonts w:ascii="Times New Roman" w:eastAsia="Times New Roman" w:hAnsi="Times New Roman" w:cs="Times New Roman"/>
          <w:b/>
        </w:rPr>
      </w:pPr>
      <w:r w:rsidRPr="005947AF">
        <w:rPr>
          <w:rFonts w:ascii="Times New Roman" w:eastAsia="Times New Roman" w:hAnsi="Times New Roman" w:cs="Times New Roman"/>
          <w:b/>
          <w:bCs/>
        </w:rPr>
        <w:t>14.4</w:t>
      </w:r>
      <w:r>
        <w:rPr>
          <w:rFonts w:ascii="Times New Roman" w:eastAsia="Times New Roman" w:hAnsi="Times New Roman" w:cs="Times New Roman"/>
        </w:rPr>
        <w:tab/>
      </w:r>
      <w:r w:rsidR="00951881" w:rsidRPr="00A21B07">
        <w:rPr>
          <w:rFonts w:ascii="Times New Roman" w:eastAsia="Times New Roman" w:hAnsi="Times New Roman" w:cs="Times New Roman"/>
          <w:b/>
        </w:rPr>
        <w:t>Underground Tanks</w:t>
      </w:r>
    </w:p>
    <w:p w14:paraId="5EEB22EA" w14:textId="1B4E4817" w:rsidR="00951881" w:rsidRPr="002510E2" w:rsidRDefault="00951881" w:rsidP="005947AF">
      <w:pPr>
        <w:spacing w:after="220"/>
        <w:ind w:left="2160" w:hanging="1440"/>
        <w:rPr>
          <w:rFonts w:ascii="Times New Roman" w:eastAsia="Times New Roman" w:hAnsi="Times New Roman" w:cs="Times New Roman"/>
        </w:rPr>
      </w:pPr>
      <w:r w:rsidRPr="002510E2">
        <w:rPr>
          <w:rFonts w:ascii="Times New Roman" w:eastAsia="Times New Roman" w:hAnsi="Times New Roman" w:cs="Times New Roman"/>
        </w:rPr>
        <w:t>14.</w:t>
      </w:r>
      <w:r w:rsidR="002510E2" w:rsidRPr="002510E2">
        <w:rPr>
          <w:rFonts w:ascii="Times New Roman" w:eastAsia="Times New Roman" w:hAnsi="Times New Roman" w:cs="Times New Roman"/>
        </w:rPr>
        <w:t>4</w:t>
      </w:r>
      <w:r w:rsidRPr="002510E2">
        <w:rPr>
          <w:rFonts w:ascii="Times New Roman" w:eastAsia="Times New Roman" w:hAnsi="Times New Roman" w:cs="Times New Roman"/>
        </w:rPr>
        <w:t>.</w:t>
      </w:r>
      <w:r w:rsidR="002510E2" w:rsidRPr="002510E2">
        <w:rPr>
          <w:rFonts w:ascii="Times New Roman" w:eastAsia="Times New Roman" w:hAnsi="Times New Roman" w:cs="Times New Roman"/>
        </w:rPr>
        <w:t>1</w:t>
      </w:r>
      <w:r w:rsidRPr="002510E2">
        <w:rPr>
          <w:rFonts w:ascii="Times New Roman" w:eastAsia="Times New Roman" w:hAnsi="Times New Roman" w:cs="Times New Roman"/>
        </w:rPr>
        <w:t xml:space="preserve"> </w:t>
      </w:r>
      <w:r w:rsidRPr="002510E2">
        <w:rPr>
          <w:rFonts w:ascii="Times New Roman" w:eastAsia="Times New Roman" w:hAnsi="Times New Roman" w:cs="Times New Roman"/>
        </w:rPr>
        <w:tab/>
        <w:t xml:space="preserve">Underground tanks must have the requirements of </w:t>
      </w:r>
      <w:r w:rsidR="002510E2" w:rsidRPr="002510E2">
        <w:rPr>
          <w:rFonts w:ascii="Times New Roman" w:eastAsia="Times New Roman" w:hAnsi="Times New Roman" w:cs="Times New Roman"/>
        </w:rPr>
        <w:t xml:space="preserve">Section </w:t>
      </w:r>
      <w:r w:rsidRPr="002510E2">
        <w:rPr>
          <w:rFonts w:ascii="Times New Roman" w:eastAsia="Times New Roman" w:hAnsi="Times New Roman" w:cs="Times New Roman"/>
        </w:rPr>
        <w:t>14.3</w:t>
      </w:r>
      <w:r w:rsidR="002510E2" w:rsidRPr="002510E2">
        <w:rPr>
          <w:rFonts w:ascii="Times New Roman" w:eastAsia="Times New Roman" w:hAnsi="Times New Roman" w:cs="Times New Roman"/>
        </w:rPr>
        <w:t>, subsections (1)-(3),</w:t>
      </w:r>
      <w:r w:rsidRPr="002510E2">
        <w:rPr>
          <w:rFonts w:ascii="Times New Roman" w:eastAsia="Times New Roman" w:hAnsi="Times New Roman" w:cs="Times New Roman"/>
        </w:rPr>
        <w:t xml:space="preserve"> clearly marked on the inside of the dome cover.</w:t>
      </w:r>
    </w:p>
    <w:p w14:paraId="7DA754E1" w14:textId="34A366D8" w:rsidR="00951881" w:rsidRPr="00A21B07" w:rsidRDefault="002510E2" w:rsidP="002510E2">
      <w:pPr>
        <w:spacing w:after="220"/>
        <w:ind w:left="2160" w:hanging="1440"/>
        <w:rPr>
          <w:rFonts w:ascii="Times New Roman" w:eastAsia="Times New Roman" w:hAnsi="Times New Roman" w:cs="Times New Roman"/>
        </w:rPr>
      </w:pPr>
      <w:r>
        <w:rPr>
          <w:rFonts w:ascii="Times New Roman" w:eastAsia="Times New Roman" w:hAnsi="Times New Roman" w:cs="Times New Roman"/>
        </w:rPr>
        <w:t>14.4.2</w:t>
      </w:r>
      <w:r>
        <w:rPr>
          <w:rFonts w:ascii="Times New Roman" w:eastAsia="Times New Roman" w:hAnsi="Times New Roman" w:cs="Times New Roman"/>
        </w:rPr>
        <w:tab/>
      </w:r>
      <w:r w:rsidR="00951881" w:rsidRPr="00A21B07">
        <w:rPr>
          <w:rFonts w:ascii="Times New Roman" w:eastAsia="Times New Roman" w:hAnsi="Times New Roman" w:cs="Times New Roman"/>
        </w:rPr>
        <w:t xml:space="preserve">Underground containers must be installed such that the top of the attached dome is a minimum of </w:t>
      </w:r>
      <w:r>
        <w:rPr>
          <w:rFonts w:ascii="Times New Roman" w:eastAsia="Times New Roman" w:hAnsi="Times New Roman" w:cs="Times New Roman"/>
        </w:rPr>
        <w:t>six (</w:t>
      </w:r>
      <w:r w:rsidR="00951881" w:rsidRPr="00A21B07">
        <w:rPr>
          <w:rFonts w:ascii="Times New Roman" w:eastAsia="Times New Roman" w:hAnsi="Times New Roman" w:cs="Times New Roman"/>
        </w:rPr>
        <w:t>6</w:t>
      </w:r>
      <w:r>
        <w:rPr>
          <w:rFonts w:ascii="Times New Roman" w:eastAsia="Times New Roman" w:hAnsi="Times New Roman" w:cs="Times New Roman"/>
        </w:rPr>
        <w:t>)</w:t>
      </w:r>
      <w:r w:rsidR="00951881" w:rsidRPr="00A21B07">
        <w:rPr>
          <w:rFonts w:ascii="Times New Roman" w:eastAsia="Times New Roman" w:hAnsi="Times New Roman" w:cs="Times New Roman"/>
        </w:rPr>
        <w:t xml:space="preserve"> inches above finished grade.</w:t>
      </w:r>
    </w:p>
    <w:p w14:paraId="17702ED5" w14:textId="73E56773" w:rsidR="00951881" w:rsidRPr="002510E2" w:rsidRDefault="002510E2" w:rsidP="002510E2">
      <w:pPr>
        <w:spacing w:after="220"/>
        <w:ind w:left="2160" w:hanging="1440"/>
        <w:rPr>
          <w:rFonts w:ascii="Times New Roman" w:eastAsia="Times New Roman" w:hAnsi="Times New Roman" w:cs="Times New Roman"/>
        </w:rPr>
      </w:pPr>
      <w:r w:rsidRPr="002510E2">
        <w:rPr>
          <w:rFonts w:ascii="Times New Roman" w:eastAsia="Times New Roman" w:hAnsi="Times New Roman" w:cs="Times New Roman"/>
        </w:rPr>
        <w:t>14.4.3</w:t>
      </w:r>
      <w:r w:rsidRPr="002510E2">
        <w:rPr>
          <w:rFonts w:ascii="Times New Roman" w:eastAsia="Times New Roman" w:hAnsi="Times New Roman" w:cs="Times New Roman"/>
        </w:rPr>
        <w:tab/>
      </w:r>
      <w:r w:rsidR="00951881" w:rsidRPr="002510E2">
        <w:rPr>
          <w:rFonts w:ascii="Times New Roman" w:eastAsia="Times New Roman" w:hAnsi="Times New Roman" w:cs="Times New Roman"/>
        </w:rPr>
        <w:t>Existing underground tanks installed prior to 2015 must be tested for corrosion protection in accordance with the corrosion protection requirements of NFPA 58 including schedules for continuing testing.</w:t>
      </w:r>
    </w:p>
    <w:p w14:paraId="45C154DB" w14:textId="150E5C75" w:rsidR="00951881" w:rsidRPr="007F0E46" w:rsidRDefault="00951881" w:rsidP="007F0E46">
      <w:pPr>
        <w:spacing w:after="220"/>
        <w:rPr>
          <w:rFonts w:ascii="Times New Roman" w:eastAsia="Times New Roman" w:hAnsi="Times New Roman" w:cs="Times New Roman"/>
        </w:rPr>
      </w:pPr>
      <w:r w:rsidRPr="007F0E46">
        <w:rPr>
          <w:rFonts w:ascii="Times New Roman" w:eastAsia="Times New Roman" w:hAnsi="Times New Roman" w:cs="Times New Roman"/>
          <w:b/>
          <w:bCs/>
        </w:rPr>
        <w:t>14.</w:t>
      </w:r>
      <w:r w:rsidR="007F0E46" w:rsidRPr="007F0E46">
        <w:rPr>
          <w:rFonts w:ascii="Times New Roman" w:eastAsia="Times New Roman" w:hAnsi="Times New Roman" w:cs="Times New Roman"/>
          <w:b/>
          <w:bCs/>
        </w:rPr>
        <w:t>5</w:t>
      </w:r>
      <w:r w:rsidRPr="007F0E46">
        <w:rPr>
          <w:rFonts w:ascii="Times New Roman" w:eastAsia="Times New Roman" w:hAnsi="Times New Roman" w:cs="Times New Roman"/>
          <w:b/>
          <w:bCs/>
        </w:rPr>
        <w:t xml:space="preserve"> </w:t>
      </w:r>
      <w:r w:rsidRPr="007F0E46">
        <w:rPr>
          <w:rFonts w:ascii="Times New Roman" w:eastAsia="Times New Roman" w:hAnsi="Times New Roman" w:cs="Times New Roman"/>
        </w:rPr>
        <w:tab/>
      </w:r>
      <w:r w:rsidRPr="007F0E46">
        <w:rPr>
          <w:rFonts w:ascii="Times New Roman" w:eastAsia="Times New Roman" w:hAnsi="Times New Roman" w:cs="Times New Roman"/>
          <w:b/>
        </w:rPr>
        <w:t xml:space="preserve">Container </w:t>
      </w:r>
      <w:r w:rsidR="007F0E46">
        <w:rPr>
          <w:rFonts w:ascii="Times New Roman" w:eastAsia="Times New Roman" w:hAnsi="Times New Roman" w:cs="Times New Roman"/>
          <w:b/>
        </w:rPr>
        <w:t>I</w:t>
      </w:r>
      <w:r w:rsidRPr="007F0E46">
        <w:rPr>
          <w:rFonts w:ascii="Times New Roman" w:eastAsia="Times New Roman" w:hAnsi="Times New Roman" w:cs="Times New Roman"/>
          <w:b/>
        </w:rPr>
        <w:t xml:space="preserve">nstallation </w:t>
      </w:r>
      <w:r w:rsidR="007F0E46">
        <w:rPr>
          <w:rFonts w:ascii="Times New Roman" w:eastAsia="Times New Roman" w:hAnsi="Times New Roman" w:cs="Times New Roman"/>
          <w:b/>
        </w:rPr>
        <w:t>U</w:t>
      </w:r>
      <w:r w:rsidRPr="007F0E46">
        <w:rPr>
          <w:rFonts w:ascii="Times New Roman" w:eastAsia="Times New Roman" w:hAnsi="Times New Roman" w:cs="Times New Roman"/>
          <w:b/>
        </w:rPr>
        <w:t xml:space="preserve">nder </w:t>
      </w:r>
      <w:r w:rsidR="007F0E46">
        <w:rPr>
          <w:rFonts w:ascii="Times New Roman" w:eastAsia="Times New Roman" w:hAnsi="Times New Roman" w:cs="Times New Roman"/>
          <w:b/>
        </w:rPr>
        <w:t>D</w:t>
      </w:r>
      <w:r w:rsidRPr="007F0E46">
        <w:rPr>
          <w:rFonts w:ascii="Times New Roman" w:eastAsia="Times New Roman" w:hAnsi="Times New Roman" w:cs="Times New Roman"/>
          <w:b/>
        </w:rPr>
        <w:t>ecks</w:t>
      </w:r>
      <w:r w:rsidRPr="007F0E46">
        <w:rPr>
          <w:rFonts w:ascii="Times New Roman" w:eastAsia="Times New Roman" w:hAnsi="Times New Roman" w:cs="Times New Roman"/>
        </w:rPr>
        <w:t xml:space="preserve"> </w:t>
      </w:r>
      <w:r w:rsidRPr="007F0E46">
        <w:rPr>
          <w:rFonts w:ascii="Times New Roman" w:eastAsia="Times New Roman" w:hAnsi="Times New Roman" w:cs="Times New Roman"/>
          <w:b/>
          <w:bCs/>
        </w:rPr>
        <w:t xml:space="preserve">or </w:t>
      </w:r>
      <w:r w:rsidR="007F0E46">
        <w:rPr>
          <w:rFonts w:ascii="Times New Roman" w:eastAsia="Times New Roman" w:hAnsi="Times New Roman" w:cs="Times New Roman"/>
          <w:b/>
          <w:bCs/>
        </w:rPr>
        <w:t>O</w:t>
      </w:r>
      <w:r w:rsidRPr="007F0E46">
        <w:rPr>
          <w:rFonts w:ascii="Times New Roman" w:eastAsia="Times New Roman" w:hAnsi="Times New Roman" w:cs="Times New Roman"/>
          <w:b/>
          <w:bCs/>
        </w:rPr>
        <w:t xml:space="preserve">ther </w:t>
      </w:r>
      <w:r w:rsidR="007F0E46">
        <w:rPr>
          <w:rFonts w:ascii="Times New Roman" w:eastAsia="Times New Roman" w:hAnsi="Times New Roman" w:cs="Times New Roman"/>
          <w:b/>
          <w:bCs/>
        </w:rPr>
        <w:t>S</w:t>
      </w:r>
      <w:r w:rsidRPr="007F0E46">
        <w:rPr>
          <w:rFonts w:ascii="Times New Roman" w:eastAsia="Times New Roman" w:hAnsi="Times New Roman" w:cs="Times New Roman"/>
          <w:b/>
          <w:bCs/>
        </w:rPr>
        <w:t>tructures</w:t>
      </w:r>
    </w:p>
    <w:p w14:paraId="24E1273B" w14:textId="77777777" w:rsidR="00951881" w:rsidRPr="007F0E46" w:rsidRDefault="00951881" w:rsidP="007F0E46">
      <w:pPr>
        <w:spacing w:after="220"/>
        <w:ind w:left="720"/>
        <w:rPr>
          <w:rFonts w:ascii="Times New Roman" w:eastAsia="Times New Roman" w:hAnsi="Times New Roman" w:cs="Times New Roman"/>
        </w:rPr>
      </w:pPr>
      <w:r w:rsidRPr="007F0E46">
        <w:rPr>
          <w:rFonts w:ascii="Times New Roman" w:eastAsia="Times New Roman" w:hAnsi="Times New Roman" w:cs="Times New Roman"/>
        </w:rPr>
        <w:t>Cylinders and ASME containers of 125 gallons water capacity or less may be located and installed underneath a deck or other structure, provided all of the following conditions are met:</w:t>
      </w:r>
    </w:p>
    <w:p w14:paraId="6CAADBD2" w14:textId="39D70633" w:rsidR="00951881" w:rsidRPr="007F0E46" w:rsidRDefault="00951881" w:rsidP="007F0E46">
      <w:pPr>
        <w:tabs>
          <w:tab w:val="left" w:pos="3240"/>
          <w:tab w:val="left" w:pos="3870"/>
        </w:tabs>
        <w:spacing w:after="220"/>
        <w:ind w:left="1440" w:hanging="720"/>
        <w:rPr>
          <w:rFonts w:ascii="Times New Roman" w:eastAsia="Times New Roman" w:hAnsi="Times New Roman" w:cs="Times New Roman"/>
        </w:rPr>
      </w:pPr>
      <w:r w:rsidRPr="007F0E46">
        <w:rPr>
          <w:rFonts w:ascii="Times New Roman" w:eastAsia="Times New Roman" w:hAnsi="Times New Roman" w:cs="Times New Roman"/>
        </w:rPr>
        <w:t>1.</w:t>
      </w:r>
      <w:r w:rsidRPr="007F0E46">
        <w:rPr>
          <w:rFonts w:ascii="Times New Roman" w:eastAsia="Times New Roman" w:hAnsi="Times New Roman" w:cs="Times New Roman"/>
        </w:rPr>
        <w:tab/>
        <w:t>The space is completely open to the atmosphere for 50 percent of its</w:t>
      </w:r>
      <w:r w:rsidR="00E3291D">
        <w:rPr>
          <w:rFonts w:ascii="Times New Roman" w:eastAsia="Times New Roman" w:hAnsi="Times New Roman" w:cs="Times New Roman"/>
        </w:rPr>
        <w:t xml:space="preserve"> </w:t>
      </w:r>
      <w:r w:rsidRPr="007F0E46">
        <w:rPr>
          <w:rFonts w:ascii="Times New Roman" w:eastAsia="Times New Roman" w:hAnsi="Times New Roman" w:cs="Times New Roman"/>
        </w:rPr>
        <w:t xml:space="preserve">perimeter or more; </w:t>
      </w:r>
    </w:p>
    <w:p w14:paraId="71BFFBE0" w14:textId="4E205A9A" w:rsidR="00951881" w:rsidRPr="007F0E46" w:rsidRDefault="00951881" w:rsidP="007F0E46">
      <w:pPr>
        <w:tabs>
          <w:tab w:val="left" w:pos="3240"/>
          <w:tab w:val="left" w:pos="3870"/>
        </w:tabs>
        <w:ind w:left="1440" w:hanging="720"/>
        <w:rPr>
          <w:rFonts w:ascii="Times New Roman" w:eastAsia="Times New Roman" w:hAnsi="Times New Roman" w:cs="Times New Roman"/>
        </w:rPr>
      </w:pPr>
      <w:r w:rsidRPr="007F0E46">
        <w:rPr>
          <w:rFonts w:ascii="Times New Roman" w:eastAsia="Times New Roman" w:hAnsi="Times New Roman" w:cs="Times New Roman"/>
        </w:rPr>
        <w:t>2.</w:t>
      </w:r>
      <w:r w:rsidRPr="007F0E46">
        <w:rPr>
          <w:rFonts w:ascii="Times New Roman" w:eastAsia="Times New Roman" w:hAnsi="Times New Roman" w:cs="Times New Roman"/>
        </w:rPr>
        <w:tab/>
        <w:t xml:space="preserve">There is a minimum of </w:t>
      </w:r>
      <w:r w:rsidR="00E3291D">
        <w:rPr>
          <w:rFonts w:ascii="Times New Roman" w:eastAsia="Times New Roman" w:hAnsi="Times New Roman" w:cs="Times New Roman"/>
        </w:rPr>
        <w:t>two (</w:t>
      </w:r>
      <w:r w:rsidRPr="007F0E46">
        <w:rPr>
          <w:rFonts w:ascii="Times New Roman" w:eastAsia="Times New Roman" w:hAnsi="Times New Roman" w:cs="Times New Roman"/>
        </w:rPr>
        <w:t>2</w:t>
      </w:r>
      <w:r w:rsidR="00E3291D">
        <w:rPr>
          <w:rFonts w:ascii="Times New Roman" w:eastAsia="Times New Roman" w:hAnsi="Times New Roman" w:cs="Times New Roman"/>
        </w:rPr>
        <w:t>) feet</w:t>
      </w:r>
      <w:r w:rsidRPr="007F0E46">
        <w:rPr>
          <w:rFonts w:ascii="Times New Roman" w:eastAsia="Times New Roman" w:hAnsi="Times New Roman" w:cs="Times New Roman"/>
        </w:rPr>
        <w:t xml:space="preserve"> vertical clearance between the top of the tank and any part of the structure; </w:t>
      </w:r>
    </w:p>
    <w:p w14:paraId="6D2EB27D" w14:textId="77777777" w:rsidR="00951881" w:rsidRPr="007F0E46" w:rsidRDefault="00951881" w:rsidP="007F0E46">
      <w:pPr>
        <w:tabs>
          <w:tab w:val="left" w:pos="3240"/>
          <w:tab w:val="left" w:pos="3870"/>
        </w:tabs>
        <w:ind w:left="1440" w:hanging="720"/>
        <w:rPr>
          <w:rFonts w:ascii="Times New Roman" w:eastAsia="Times New Roman" w:hAnsi="Times New Roman" w:cs="Times New Roman"/>
        </w:rPr>
      </w:pPr>
    </w:p>
    <w:p w14:paraId="338257D4" w14:textId="77777777" w:rsidR="00951881" w:rsidRPr="007F0E46" w:rsidRDefault="00951881" w:rsidP="007F0E46">
      <w:pPr>
        <w:tabs>
          <w:tab w:val="left" w:pos="3240"/>
          <w:tab w:val="left" w:pos="3870"/>
        </w:tabs>
        <w:ind w:left="1440" w:hanging="720"/>
        <w:rPr>
          <w:rFonts w:ascii="Times New Roman" w:eastAsia="Times New Roman" w:hAnsi="Times New Roman" w:cs="Times New Roman"/>
        </w:rPr>
      </w:pPr>
      <w:r w:rsidRPr="007F0E46">
        <w:rPr>
          <w:rFonts w:ascii="Times New Roman" w:eastAsia="Times New Roman" w:hAnsi="Times New Roman" w:cs="Times New Roman"/>
        </w:rPr>
        <w:t>3.</w:t>
      </w:r>
      <w:r w:rsidRPr="007F0E46">
        <w:rPr>
          <w:rFonts w:ascii="Times New Roman" w:eastAsia="Times New Roman" w:hAnsi="Times New Roman" w:cs="Times New Roman"/>
        </w:rPr>
        <w:tab/>
        <w:t>The maximum aggregate water capacity of such tanks is no more than 250 gallons; and</w:t>
      </w:r>
    </w:p>
    <w:p w14:paraId="2A702194" w14:textId="77777777" w:rsidR="00951881" w:rsidRPr="007F0E46" w:rsidRDefault="00951881" w:rsidP="007F0E46">
      <w:pPr>
        <w:tabs>
          <w:tab w:val="left" w:pos="3240"/>
          <w:tab w:val="left" w:pos="3870"/>
        </w:tabs>
        <w:ind w:left="1440" w:hanging="720"/>
        <w:rPr>
          <w:rFonts w:ascii="Times New Roman" w:eastAsia="Times New Roman" w:hAnsi="Times New Roman" w:cs="Times New Roman"/>
        </w:rPr>
      </w:pPr>
    </w:p>
    <w:p w14:paraId="2AC50222" w14:textId="4436F910" w:rsidR="00951881" w:rsidRPr="007F0E46" w:rsidRDefault="00951881" w:rsidP="007F0E46">
      <w:pPr>
        <w:ind w:left="1440" w:hanging="720"/>
        <w:rPr>
          <w:rFonts w:ascii="Times New Roman" w:eastAsia="Times New Roman" w:hAnsi="Times New Roman" w:cs="Times New Roman"/>
        </w:rPr>
      </w:pPr>
      <w:r w:rsidRPr="007F0E46">
        <w:rPr>
          <w:rFonts w:ascii="Times New Roman" w:eastAsia="Times New Roman" w:hAnsi="Times New Roman" w:cs="Times New Roman"/>
        </w:rPr>
        <w:t>4.</w:t>
      </w:r>
      <w:r w:rsidRPr="007F0E46">
        <w:rPr>
          <w:rFonts w:ascii="Times New Roman" w:eastAsia="Times New Roman" w:hAnsi="Times New Roman" w:cs="Times New Roman"/>
        </w:rPr>
        <w:tab/>
        <w:t>The container is not installed beneath a means of egress, as defined by the local Authority Having Jurisdiction.</w:t>
      </w:r>
    </w:p>
    <w:p w14:paraId="62EFA43F" w14:textId="77777777" w:rsidR="00951881" w:rsidRPr="00BF12B8" w:rsidRDefault="00951881" w:rsidP="00951881">
      <w:pPr>
        <w:ind w:left="3210" w:hanging="510"/>
        <w:rPr>
          <w:rFonts w:ascii="Times New Roman" w:eastAsia="Times New Roman" w:hAnsi="Times New Roman" w:cs="Times New Roman"/>
        </w:rPr>
      </w:pPr>
    </w:p>
    <w:p w14:paraId="1E7CF32F" w14:textId="211EE44A" w:rsidR="00951881" w:rsidRPr="00A21B07" w:rsidRDefault="00951881" w:rsidP="00951881">
      <w:pPr>
        <w:spacing w:after="220"/>
        <w:ind w:left="720" w:right="-180" w:hanging="720"/>
        <w:rPr>
          <w:rFonts w:ascii="Times New Roman" w:eastAsia="Times New Roman" w:hAnsi="Times New Roman" w:cs="Times New Roman"/>
          <w:b/>
        </w:rPr>
      </w:pPr>
      <w:r w:rsidRPr="00A21B07">
        <w:rPr>
          <w:rFonts w:ascii="Times New Roman" w:eastAsia="Times New Roman" w:hAnsi="Times New Roman" w:cs="Times New Roman"/>
          <w:b/>
        </w:rPr>
        <w:t>14.</w:t>
      </w:r>
      <w:r w:rsidR="009C0FB4">
        <w:rPr>
          <w:rFonts w:ascii="Times New Roman" w:eastAsia="Times New Roman" w:hAnsi="Times New Roman" w:cs="Times New Roman"/>
          <w:b/>
        </w:rPr>
        <w:t>6</w:t>
      </w:r>
      <w:r w:rsidRPr="00A21B07">
        <w:rPr>
          <w:rFonts w:ascii="Times New Roman" w:eastAsia="Times New Roman" w:hAnsi="Times New Roman" w:cs="Times New Roman"/>
          <w:b/>
        </w:rPr>
        <w:tab/>
        <w:t>Vehicle Protection Requirements for Tanks, Gas Piping and Associated Accessory Equipment</w:t>
      </w:r>
    </w:p>
    <w:p w14:paraId="5E2BAB10" w14:textId="3256AC0E" w:rsidR="00951881" w:rsidRPr="009C0FB4" w:rsidRDefault="00951881" w:rsidP="009C0FB4">
      <w:pPr>
        <w:spacing w:after="220"/>
        <w:ind w:left="720"/>
        <w:rPr>
          <w:rFonts w:ascii="Times New Roman" w:eastAsia="Times New Roman" w:hAnsi="Times New Roman" w:cs="Times New Roman"/>
        </w:rPr>
      </w:pPr>
      <w:r w:rsidRPr="0B05D4C4">
        <w:rPr>
          <w:rFonts w:ascii="Times New Roman" w:eastAsia="Times New Roman" w:hAnsi="Times New Roman" w:cs="Times New Roman"/>
        </w:rPr>
        <w:t>When vehicle protection at an existing installation has been compromised, it shall be replaced to meet current vehicle protection requirements</w:t>
      </w:r>
      <w:r w:rsidR="00985322" w:rsidRPr="0B05D4C4">
        <w:rPr>
          <w:rFonts w:ascii="Times New Roman" w:eastAsia="Times New Roman" w:hAnsi="Times New Roman" w:cs="Times New Roman"/>
        </w:rPr>
        <w:t xml:space="preserve"> as set forth in th</w:t>
      </w:r>
      <w:r w:rsidR="7EA6F135" w:rsidRPr="0B05D4C4">
        <w:rPr>
          <w:rFonts w:ascii="Times New Roman" w:eastAsia="Times New Roman" w:hAnsi="Times New Roman" w:cs="Times New Roman"/>
        </w:rPr>
        <w:t>is Section and as summarized in the</w:t>
      </w:r>
      <w:r w:rsidR="00985322" w:rsidRPr="0B05D4C4">
        <w:rPr>
          <w:rFonts w:ascii="Times New Roman" w:eastAsia="Times New Roman" w:hAnsi="Times New Roman" w:cs="Times New Roman"/>
        </w:rPr>
        <w:t xml:space="preserve"> Appendix to this Chapter</w:t>
      </w:r>
      <w:r w:rsidRPr="0B05D4C4">
        <w:rPr>
          <w:rFonts w:ascii="Times New Roman" w:eastAsia="Times New Roman" w:hAnsi="Times New Roman" w:cs="Times New Roman"/>
        </w:rPr>
        <w:t>.</w:t>
      </w:r>
    </w:p>
    <w:p w14:paraId="4C4E6C96" w14:textId="39A3937A" w:rsidR="00951881" w:rsidRPr="00A21B07" w:rsidRDefault="00951881" w:rsidP="00743E58">
      <w:pPr>
        <w:keepNext/>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lastRenderedPageBreak/>
        <w:t>14.</w:t>
      </w:r>
      <w:r w:rsidR="00624393">
        <w:rPr>
          <w:rFonts w:ascii="Times New Roman" w:eastAsia="Times New Roman" w:hAnsi="Times New Roman" w:cs="Times New Roman"/>
        </w:rPr>
        <w:t>6</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Responsibility of Installer</w:t>
      </w:r>
    </w:p>
    <w:p w14:paraId="77A8A648" w14:textId="77777777" w:rsidR="00951881" w:rsidRPr="00A21B07" w:rsidRDefault="00951881" w:rsidP="00743E58">
      <w:pPr>
        <w:keepNext/>
        <w:spacing w:after="220"/>
        <w:ind w:left="1620"/>
        <w:rPr>
          <w:rFonts w:ascii="Times New Roman" w:eastAsia="Times New Roman" w:hAnsi="Times New Roman" w:cs="Times New Roman"/>
        </w:rPr>
      </w:pPr>
      <w:r w:rsidRPr="00A21B07">
        <w:rPr>
          <w:rFonts w:ascii="Times New Roman" w:eastAsia="Times New Roman" w:hAnsi="Times New Roman" w:cs="Times New Roman"/>
        </w:rPr>
        <w:t>It is the responsibility of the licensee installing the tank(s)/outside piping to provide vehicle protection to the tank(s), outside piping or accessory equipment at time of installation.</w:t>
      </w:r>
    </w:p>
    <w:p w14:paraId="1C0018A9" w14:textId="51A67706"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624393">
        <w:rPr>
          <w:rFonts w:ascii="Times New Roman" w:eastAsia="Times New Roman" w:hAnsi="Times New Roman" w:cs="Times New Roman"/>
        </w:rPr>
        <w:t>6</w:t>
      </w:r>
      <w:r w:rsidRPr="00A21B07">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Responsibility of Delivery Technician</w:t>
      </w:r>
    </w:p>
    <w:p w14:paraId="4ABED2A7" w14:textId="440AF698"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It is the responsibility of the delivery technician to assure that all gas tanks and associated piping and accessory equipment are protected from vehicular damage prior to </w:t>
      </w:r>
      <w:r>
        <w:rPr>
          <w:rFonts w:ascii="Times New Roman" w:eastAsia="Times New Roman" w:hAnsi="Times New Roman" w:cs="Times New Roman"/>
        </w:rPr>
        <w:t xml:space="preserve">the introduction of </w:t>
      </w:r>
      <w:r w:rsidRPr="00A21B07">
        <w:rPr>
          <w:rFonts w:ascii="Times New Roman" w:eastAsia="Times New Roman" w:hAnsi="Times New Roman" w:cs="Times New Roman"/>
        </w:rPr>
        <w:t xml:space="preserve">gas to that system. </w:t>
      </w:r>
    </w:p>
    <w:p w14:paraId="15A4208B" w14:textId="43124C63" w:rsidR="00951881" w:rsidRPr="00624393"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624393">
        <w:rPr>
          <w:rFonts w:ascii="Times New Roman" w:eastAsia="Times New Roman" w:hAnsi="Times New Roman" w:cs="Times New Roman"/>
        </w:rPr>
        <w:t>6</w:t>
      </w:r>
      <w:r w:rsidRPr="00A21B07">
        <w:rPr>
          <w:rFonts w:ascii="Times New Roman" w:eastAsia="Times New Roman" w:hAnsi="Times New Roman" w:cs="Times New Roman"/>
        </w:rPr>
        <w:t>.3</w:t>
      </w:r>
      <w:r w:rsidRPr="00624393">
        <w:rPr>
          <w:rFonts w:ascii="Times New Roman" w:eastAsia="Times New Roman" w:hAnsi="Times New Roman" w:cs="Times New Roman"/>
        </w:rPr>
        <w:tab/>
      </w:r>
      <w:r w:rsidRPr="00624393">
        <w:rPr>
          <w:rFonts w:ascii="Times New Roman" w:eastAsia="Times New Roman" w:hAnsi="Times New Roman" w:cs="Times New Roman"/>
          <w:b/>
        </w:rPr>
        <w:t>Spacing</w:t>
      </w:r>
      <w:r w:rsidRPr="00624393">
        <w:rPr>
          <w:rFonts w:ascii="Times New Roman" w:eastAsia="Times New Roman" w:hAnsi="Times New Roman" w:cs="Times New Roman"/>
        </w:rPr>
        <w:tab/>
      </w:r>
    </w:p>
    <w:p w14:paraId="54814019" w14:textId="2CD361D8" w:rsidR="00951881" w:rsidRPr="00624393" w:rsidRDefault="00951881" w:rsidP="00624393">
      <w:pPr>
        <w:spacing w:after="220"/>
        <w:ind w:left="2877" w:hanging="1250"/>
        <w:rPr>
          <w:rFonts w:ascii="Times New Roman" w:eastAsia="Times New Roman" w:hAnsi="Times New Roman" w:cs="Times New Roman"/>
        </w:rPr>
      </w:pPr>
      <w:r w:rsidRPr="00624393">
        <w:rPr>
          <w:rFonts w:ascii="Times New Roman" w:eastAsia="Times New Roman" w:hAnsi="Times New Roman" w:cs="Times New Roman"/>
        </w:rPr>
        <w:t xml:space="preserve">14.5.3.1 </w:t>
      </w:r>
      <w:r w:rsidR="00624393" w:rsidRPr="00624393">
        <w:rPr>
          <w:rFonts w:ascii="Times New Roman" w:eastAsia="Times New Roman" w:hAnsi="Times New Roman" w:cs="Times New Roman"/>
        </w:rPr>
        <w:tab/>
      </w:r>
      <w:r w:rsidRPr="00624393">
        <w:rPr>
          <w:rFonts w:ascii="Times New Roman" w:eastAsia="Times New Roman" w:hAnsi="Times New Roman" w:cs="Times New Roman"/>
        </w:rPr>
        <w:t xml:space="preserve">There must be a maximum of </w:t>
      </w:r>
      <w:r w:rsidR="00624393">
        <w:rPr>
          <w:rFonts w:ascii="Times New Roman" w:eastAsia="Times New Roman" w:hAnsi="Times New Roman" w:cs="Times New Roman"/>
        </w:rPr>
        <w:t>thirty-six (</w:t>
      </w:r>
      <w:r w:rsidRPr="00624393">
        <w:rPr>
          <w:rFonts w:ascii="Times New Roman" w:eastAsia="Times New Roman" w:hAnsi="Times New Roman" w:cs="Times New Roman"/>
        </w:rPr>
        <w:t>36</w:t>
      </w:r>
      <w:r w:rsidR="00624393">
        <w:rPr>
          <w:rFonts w:ascii="Times New Roman" w:eastAsia="Times New Roman" w:hAnsi="Times New Roman" w:cs="Times New Roman"/>
        </w:rPr>
        <w:t>) inches</w:t>
      </w:r>
      <w:r w:rsidRPr="00624393">
        <w:rPr>
          <w:rFonts w:ascii="Times New Roman" w:eastAsia="Times New Roman" w:hAnsi="Times New Roman" w:cs="Times New Roman"/>
        </w:rPr>
        <w:t xml:space="preserve"> of space between pieces or sections of vehicle protection.</w:t>
      </w:r>
    </w:p>
    <w:p w14:paraId="7D84E37C" w14:textId="5916BD41" w:rsidR="00951881" w:rsidRPr="00624393" w:rsidRDefault="00951881" w:rsidP="00624393">
      <w:pPr>
        <w:spacing w:after="220"/>
        <w:ind w:left="2877" w:hanging="1247"/>
        <w:rPr>
          <w:rFonts w:ascii="Times New Roman" w:eastAsia="Times New Roman" w:hAnsi="Times New Roman" w:cs="Times New Roman"/>
        </w:rPr>
      </w:pPr>
      <w:r w:rsidRPr="00624393">
        <w:rPr>
          <w:rFonts w:ascii="Times New Roman" w:eastAsia="Times New Roman" w:hAnsi="Times New Roman" w:cs="Times New Roman"/>
        </w:rPr>
        <w:t xml:space="preserve">14.5.3.2 </w:t>
      </w:r>
      <w:r w:rsidR="00624393" w:rsidRPr="00624393">
        <w:rPr>
          <w:rFonts w:ascii="Times New Roman" w:eastAsia="Times New Roman" w:hAnsi="Times New Roman" w:cs="Times New Roman"/>
        </w:rPr>
        <w:tab/>
      </w:r>
      <w:r w:rsidRPr="00624393">
        <w:rPr>
          <w:rFonts w:ascii="Times New Roman" w:eastAsia="Times New Roman" w:hAnsi="Times New Roman" w:cs="Times New Roman"/>
        </w:rPr>
        <w:t xml:space="preserve">Vehicle protection must be located a minimum of </w:t>
      </w:r>
      <w:r w:rsidR="00624393">
        <w:rPr>
          <w:rFonts w:ascii="Times New Roman" w:eastAsia="Times New Roman" w:hAnsi="Times New Roman" w:cs="Times New Roman"/>
        </w:rPr>
        <w:t>twenty-four (24) inches</w:t>
      </w:r>
      <w:r w:rsidRPr="00624393">
        <w:rPr>
          <w:rFonts w:ascii="Times New Roman" w:eastAsia="Times New Roman" w:hAnsi="Times New Roman" w:cs="Times New Roman"/>
        </w:rPr>
        <w:t xml:space="preserve"> from containers.</w:t>
      </w:r>
    </w:p>
    <w:p w14:paraId="6E17F52B" w14:textId="0BD5B72E"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624393">
        <w:rPr>
          <w:rFonts w:ascii="Times New Roman" w:eastAsia="Times New Roman" w:hAnsi="Times New Roman" w:cs="Times New Roman"/>
        </w:rPr>
        <w:t>6</w:t>
      </w:r>
      <w:r w:rsidRPr="00A21B07">
        <w:rPr>
          <w:rFonts w:ascii="Times New Roman" w:eastAsia="Times New Roman" w:hAnsi="Times New Roman" w:cs="Times New Roman"/>
        </w:rPr>
        <w:t>.4</w:t>
      </w:r>
      <w:r w:rsidRPr="00A21B07">
        <w:rPr>
          <w:rFonts w:ascii="Times New Roman" w:eastAsia="Times New Roman" w:hAnsi="Times New Roman" w:cs="Times New Roman"/>
        </w:rPr>
        <w:tab/>
      </w:r>
      <w:r w:rsidRPr="00A21B07">
        <w:rPr>
          <w:rFonts w:ascii="Times New Roman" w:eastAsia="Times New Roman" w:hAnsi="Times New Roman" w:cs="Times New Roman"/>
          <w:b/>
        </w:rPr>
        <w:t>Guardrail</w:t>
      </w:r>
    </w:p>
    <w:p w14:paraId="28256CD5" w14:textId="203175C2"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Guardrail posts must be set in a minimum of </w:t>
      </w:r>
      <w:r w:rsidR="00624393">
        <w:rPr>
          <w:rFonts w:ascii="Times New Roman" w:eastAsia="Times New Roman" w:hAnsi="Times New Roman" w:cs="Times New Roman"/>
        </w:rPr>
        <w:t>thirty-six (</w:t>
      </w:r>
      <w:r w:rsidRPr="00A21B07">
        <w:rPr>
          <w:rFonts w:ascii="Times New Roman" w:eastAsia="Times New Roman" w:hAnsi="Times New Roman" w:cs="Times New Roman"/>
        </w:rPr>
        <w:t>36</w:t>
      </w:r>
      <w:r w:rsidR="00624393">
        <w:rPr>
          <w:rFonts w:ascii="Times New Roman" w:eastAsia="Times New Roman" w:hAnsi="Times New Roman" w:cs="Times New Roman"/>
        </w:rPr>
        <w:t>) inches</w:t>
      </w:r>
      <w:r w:rsidRPr="00A21B07">
        <w:rPr>
          <w:rFonts w:ascii="Times New Roman" w:eastAsia="Times New Roman" w:hAnsi="Times New Roman" w:cs="Times New Roman"/>
        </w:rPr>
        <w:t xml:space="preserve"> below grade and extend a minimum of </w:t>
      </w:r>
      <w:r w:rsidR="00624393">
        <w:rPr>
          <w:rFonts w:ascii="Times New Roman" w:eastAsia="Times New Roman" w:hAnsi="Times New Roman" w:cs="Times New Roman"/>
        </w:rPr>
        <w:t>thirty-six (</w:t>
      </w:r>
      <w:r w:rsidR="00624393" w:rsidRPr="00A21B07">
        <w:rPr>
          <w:rFonts w:ascii="Times New Roman" w:eastAsia="Times New Roman" w:hAnsi="Times New Roman" w:cs="Times New Roman"/>
        </w:rPr>
        <w:t>36</w:t>
      </w:r>
      <w:r w:rsidR="00624393">
        <w:rPr>
          <w:rFonts w:ascii="Times New Roman" w:eastAsia="Times New Roman" w:hAnsi="Times New Roman" w:cs="Times New Roman"/>
        </w:rPr>
        <w:t>) inches</w:t>
      </w:r>
      <w:r w:rsidRPr="00A21B07">
        <w:rPr>
          <w:rFonts w:ascii="Times New Roman" w:eastAsia="Times New Roman" w:hAnsi="Times New Roman" w:cs="Times New Roman"/>
        </w:rPr>
        <w:t xml:space="preserve"> above finished grade.</w:t>
      </w:r>
    </w:p>
    <w:p w14:paraId="3ECCE4BF" w14:textId="46C29769" w:rsidR="00951881" w:rsidRPr="00A21B07" w:rsidRDefault="00951881" w:rsidP="00951881">
      <w:pPr>
        <w:keepNext/>
        <w:keepLines/>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624393">
        <w:rPr>
          <w:rFonts w:ascii="Times New Roman" w:eastAsia="Times New Roman" w:hAnsi="Times New Roman" w:cs="Times New Roman"/>
        </w:rPr>
        <w:t>6</w:t>
      </w:r>
      <w:r w:rsidRPr="00A21B07">
        <w:rPr>
          <w:rFonts w:ascii="Times New Roman" w:eastAsia="Times New Roman" w:hAnsi="Times New Roman" w:cs="Times New Roman"/>
        </w:rPr>
        <w:t>.5</w:t>
      </w:r>
      <w:r>
        <w:rPr>
          <w:rFonts w:ascii="Times New Roman" w:eastAsia="Times New Roman" w:hAnsi="Times New Roman" w:cs="Times New Roman"/>
        </w:rPr>
        <w:tab/>
      </w:r>
      <w:r w:rsidRPr="00A21B07">
        <w:rPr>
          <w:rFonts w:ascii="Times New Roman" w:eastAsia="Times New Roman" w:hAnsi="Times New Roman" w:cs="Times New Roman"/>
          <w:b/>
        </w:rPr>
        <w:t>Bollards</w:t>
      </w:r>
    </w:p>
    <w:p w14:paraId="55704429" w14:textId="0CBD9B35" w:rsidR="00951881" w:rsidRPr="00A21B07" w:rsidRDefault="00951881" w:rsidP="00950F40">
      <w:pPr>
        <w:keepNext/>
        <w:keepLines/>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14.</w:t>
      </w:r>
      <w:r w:rsidR="00624393">
        <w:rPr>
          <w:rFonts w:ascii="Times New Roman" w:eastAsia="Times New Roman" w:hAnsi="Times New Roman" w:cs="Times New Roman"/>
        </w:rPr>
        <w:t>6</w:t>
      </w:r>
      <w:r w:rsidRPr="00A21B07">
        <w:rPr>
          <w:rFonts w:ascii="Times New Roman" w:eastAsia="Times New Roman" w:hAnsi="Times New Roman" w:cs="Times New Roman"/>
        </w:rPr>
        <w:t xml:space="preserve">.5.1 </w:t>
      </w:r>
      <w:r w:rsidR="00950F40">
        <w:rPr>
          <w:rFonts w:ascii="Times New Roman" w:eastAsia="Times New Roman" w:hAnsi="Times New Roman" w:cs="Times New Roman"/>
        </w:rPr>
        <w:tab/>
      </w:r>
      <w:r w:rsidRPr="00A21B07">
        <w:rPr>
          <w:rFonts w:ascii="Times New Roman" w:eastAsia="Times New Roman" w:hAnsi="Times New Roman" w:cs="Times New Roman"/>
        </w:rPr>
        <w:t xml:space="preserve">Bollards must be set a minimum of </w:t>
      </w:r>
      <w:r w:rsidR="00950F40">
        <w:rPr>
          <w:rFonts w:ascii="Times New Roman" w:eastAsia="Times New Roman" w:hAnsi="Times New Roman" w:cs="Times New Roman"/>
        </w:rPr>
        <w:t>thirty-six (</w:t>
      </w:r>
      <w:r w:rsidR="00950F40" w:rsidRPr="00A21B07">
        <w:rPr>
          <w:rFonts w:ascii="Times New Roman" w:eastAsia="Times New Roman" w:hAnsi="Times New Roman" w:cs="Times New Roman"/>
        </w:rPr>
        <w:t>36</w:t>
      </w:r>
      <w:r w:rsidR="00950F40">
        <w:rPr>
          <w:rFonts w:ascii="Times New Roman" w:eastAsia="Times New Roman" w:hAnsi="Times New Roman" w:cs="Times New Roman"/>
        </w:rPr>
        <w:t>) inches</w:t>
      </w:r>
      <w:r w:rsidR="00950F40" w:rsidRPr="00A21B07">
        <w:rPr>
          <w:rFonts w:ascii="Times New Roman" w:eastAsia="Times New Roman" w:hAnsi="Times New Roman" w:cs="Times New Roman"/>
        </w:rPr>
        <w:t xml:space="preserve"> </w:t>
      </w:r>
      <w:r w:rsidRPr="00A21B07">
        <w:rPr>
          <w:rFonts w:ascii="Times New Roman" w:eastAsia="Times New Roman" w:hAnsi="Times New Roman" w:cs="Times New Roman"/>
        </w:rPr>
        <w:t xml:space="preserve">below grade in cement and must extend a minimum of </w:t>
      </w:r>
      <w:r w:rsidR="00950F40">
        <w:rPr>
          <w:rFonts w:ascii="Times New Roman" w:eastAsia="Times New Roman" w:hAnsi="Times New Roman" w:cs="Times New Roman"/>
        </w:rPr>
        <w:t>thirty-six (</w:t>
      </w:r>
      <w:r w:rsidR="00950F40" w:rsidRPr="00A21B07">
        <w:rPr>
          <w:rFonts w:ascii="Times New Roman" w:eastAsia="Times New Roman" w:hAnsi="Times New Roman" w:cs="Times New Roman"/>
        </w:rPr>
        <w:t>36</w:t>
      </w:r>
      <w:r w:rsidR="00950F40">
        <w:rPr>
          <w:rFonts w:ascii="Times New Roman" w:eastAsia="Times New Roman" w:hAnsi="Times New Roman" w:cs="Times New Roman"/>
        </w:rPr>
        <w:t>) inches</w:t>
      </w:r>
      <w:r w:rsidRPr="00A21B07">
        <w:rPr>
          <w:rFonts w:ascii="Times New Roman" w:eastAsia="Times New Roman" w:hAnsi="Times New Roman" w:cs="Times New Roman"/>
        </w:rPr>
        <w:t xml:space="preserve"> above finished grade.</w:t>
      </w:r>
    </w:p>
    <w:p w14:paraId="4EF3AB64" w14:textId="73D0E900" w:rsidR="00951881" w:rsidRPr="00A21B07" w:rsidRDefault="00951881" w:rsidP="00951881">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14.</w:t>
      </w:r>
      <w:r w:rsidR="00A71251">
        <w:rPr>
          <w:rFonts w:ascii="Times New Roman" w:eastAsia="Times New Roman" w:hAnsi="Times New Roman" w:cs="Times New Roman"/>
        </w:rPr>
        <w:t>6.</w:t>
      </w:r>
      <w:r w:rsidRPr="00A21B07">
        <w:rPr>
          <w:rFonts w:ascii="Times New Roman" w:eastAsia="Times New Roman" w:hAnsi="Times New Roman" w:cs="Times New Roman"/>
        </w:rPr>
        <w:t>5.2</w:t>
      </w:r>
      <w:r w:rsidRPr="00A21B07">
        <w:rPr>
          <w:rFonts w:ascii="Times New Roman" w:eastAsia="Times New Roman" w:hAnsi="Times New Roman" w:cs="Times New Roman"/>
        </w:rPr>
        <w:tab/>
        <w:t xml:space="preserve">Bollards protecting vapor systems must be at least </w:t>
      </w:r>
      <w:r w:rsidR="00950F40">
        <w:rPr>
          <w:rFonts w:ascii="Times New Roman" w:eastAsia="Times New Roman" w:hAnsi="Times New Roman" w:cs="Times New Roman"/>
        </w:rPr>
        <w:t>four (4) inches</w:t>
      </w:r>
      <w:r w:rsidRPr="00A21B07">
        <w:rPr>
          <w:rFonts w:ascii="Times New Roman" w:eastAsia="Times New Roman" w:hAnsi="Times New Roman" w:cs="Times New Roman"/>
        </w:rPr>
        <w:t xml:space="preserve"> in diameter and filled with concrete.</w:t>
      </w:r>
    </w:p>
    <w:p w14:paraId="7502F4A4" w14:textId="7A48926D" w:rsidR="00951881" w:rsidRPr="00A21B07" w:rsidRDefault="00951881" w:rsidP="00950F40">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14.</w:t>
      </w:r>
      <w:r w:rsidR="00950F40">
        <w:rPr>
          <w:rFonts w:ascii="Times New Roman" w:eastAsia="Times New Roman" w:hAnsi="Times New Roman" w:cs="Times New Roman"/>
        </w:rPr>
        <w:t>6</w:t>
      </w:r>
      <w:r w:rsidRPr="00A21B07">
        <w:rPr>
          <w:rFonts w:ascii="Times New Roman" w:eastAsia="Times New Roman" w:hAnsi="Times New Roman" w:cs="Times New Roman"/>
        </w:rPr>
        <w:t>.5.3</w:t>
      </w:r>
      <w:r w:rsidR="00950F40">
        <w:rPr>
          <w:rFonts w:ascii="Times New Roman" w:eastAsia="Times New Roman" w:hAnsi="Times New Roman" w:cs="Times New Roman"/>
        </w:rPr>
        <w:tab/>
      </w:r>
      <w:r w:rsidRPr="00A21B07">
        <w:rPr>
          <w:rFonts w:ascii="Times New Roman" w:eastAsia="Times New Roman" w:hAnsi="Times New Roman" w:cs="Times New Roman"/>
        </w:rPr>
        <w:t>Bollards protecting Bulk Plants</w:t>
      </w:r>
      <w:r>
        <w:rPr>
          <w:rFonts w:ascii="Times New Roman" w:eastAsia="Times New Roman" w:hAnsi="Times New Roman" w:cs="Times New Roman"/>
        </w:rPr>
        <w:t>,</w:t>
      </w:r>
      <w:r w:rsidRPr="00A21B07">
        <w:rPr>
          <w:rFonts w:ascii="Times New Roman" w:eastAsia="Times New Roman" w:hAnsi="Times New Roman" w:cs="Times New Roman"/>
        </w:rPr>
        <w:t xml:space="preserve"> Dispensers</w:t>
      </w:r>
      <w:r w:rsidRPr="00950F40">
        <w:rPr>
          <w:rFonts w:ascii="Times New Roman" w:eastAsia="Times New Roman" w:hAnsi="Times New Roman" w:cs="Times New Roman"/>
        </w:rPr>
        <w:t>, vaporizers and liquid piping</w:t>
      </w:r>
      <w:r w:rsidRPr="00A21B07">
        <w:rPr>
          <w:rFonts w:ascii="Times New Roman" w:eastAsia="Times New Roman" w:hAnsi="Times New Roman" w:cs="Times New Roman"/>
        </w:rPr>
        <w:t xml:space="preserve"> must be at least</w:t>
      </w:r>
      <w:r>
        <w:rPr>
          <w:rFonts w:ascii="Times New Roman" w:eastAsia="Times New Roman" w:hAnsi="Times New Roman" w:cs="Times New Roman"/>
        </w:rPr>
        <w:t xml:space="preserve"> </w:t>
      </w:r>
      <w:r w:rsidR="00D57CA2">
        <w:rPr>
          <w:rFonts w:ascii="Times New Roman" w:eastAsia="Times New Roman" w:hAnsi="Times New Roman" w:cs="Times New Roman"/>
        </w:rPr>
        <w:t>six (6) inches</w:t>
      </w:r>
      <w:r w:rsidRPr="00A21B07">
        <w:rPr>
          <w:rFonts w:ascii="Times New Roman" w:eastAsia="Times New Roman" w:hAnsi="Times New Roman" w:cs="Times New Roman"/>
        </w:rPr>
        <w:t xml:space="preserve"> in diameter and filled with concrete.</w:t>
      </w:r>
    </w:p>
    <w:p w14:paraId="0D702534" w14:textId="31358048"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DA1C0F">
        <w:rPr>
          <w:rFonts w:ascii="Times New Roman" w:eastAsia="Times New Roman" w:hAnsi="Times New Roman" w:cs="Times New Roman"/>
        </w:rPr>
        <w:t>6</w:t>
      </w:r>
      <w:r w:rsidRPr="00A21B07">
        <w:rPr>
          <w:rFonts w:ascii="Times New Roman" w:eastAsia="Times New Roman" w:hAnsi="Times New Roman" w:cs="Times New Roman"/>
        </w:rPr>
        <w:t>.</w:t>
      </w:r>
      <w:r w:rsidR="00DA1C0F">
        <w:rPr>
          <w:rFonts w:ascii="Times New Roman" w:eastAsia="Times New Roman" w:hAnsi="Times New Roman" w:cs="Times New Roman"/>
        </w:rPr>
        <w:t>6</w:t>
      </w:r>
      <w:r w:rsidRPr="00A21B07">
        <w:rPr>
          <w:rFonts w:ascii="Times New Roman" w:eastAsia="Times New Roman" w:hAnsi="Times New Roman" w:cs="Times New Roman"/>
        </w:rPr>
        <w:tab/>
      </w:r>
      <w:r w:rsidRPr="00A21B07">
        <w:rPr>
          <w:rFonts w:ascii="Times New Roman" w:eastAsia="Times New Roman" w:hAnsi="Times New Roman" w:cs="Times New Roman"/>
          <w:b/>
        </w:rPr>
        <w:t>Wooden Posts</w:t>
      </w:r>
    </w:p>
    <w:p w14:paraId="224FE57A" w14:textId="6E65F6C7"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Wooden posts must consist of a minimum </w:t>
      </w:r>
      <w:r w:rsidR="00DA1C0F">
        <w:rPr>
          <w:rFonts w:ascii="Times New Roman" w:eastAsia="Times New Roman" w:hAnsi="Times New Roman" w:cs="Times New Roman"/>
        </w:rPr>
        <w:t>six (6) inch</w:t>
      </w:r>
      <w:r w:rsidRPr="00A21B07">
        <w:rPr>
          <w:rFonts w:ascii="Times New Roman" w:eastAsia="Times New Roman" w:hAnsi="Times New Roman" w:cs="Times New Roman"/>
        </w:rPr>
        <w:t xml:space="preserve"> x </w:t>
      </w:r>
      <w:r w:rsidR="00DA1C0F">
        <w:rPr>
          <w:rFonts w:ascii="Times New Roman" w:eastAsia="Times New Roman" w:hAnsi="Times New Roman" w:cs="Times New Roman"/>
        </w:rPr>
        <w:t>six (6) inch</w:t>
      </w:r>
      <w:r w:rsidRPr="00A21B07">
        <w:rPr>
          <w:rFonts w:ascii="Times New Roman" w:eastAsia="Times New Roman" w:hAnsi="Times New Roman" w:cs="Times New Roman"/>
        </w:rPr>
        <w:t xml:space="preserve"> pressure-treated material and must be set a minimum of </w:t>
      </w:r>
      <w:r w:rsidR="00DC2CA2">
        <w:rPr>
          <w:rFonts w:ascii="Times New Roman" w:eastAsia="Times New Roman" w:hAnsi="Times New Roman" w:cs="Times New Roman"/>
        </w:rPr>
        <w:t>thirty-six (</w:t>
      </w:r>
      <w:r w:rsidR="00DC2CA2" w:rsidRPr="00A21B07">
        <w:rPr>
          <w:rFonts w:ascii="Times New Roman" w:eastAsia="Times New Roman" w:hAnsi="Times New Roman" w:cs="Times New Roman"/>
        </w:rPr>
        <w:t>36</w:t>
      </w:r>
      <w:r w:rsidR="00DC2CA2">
        <w:rPr>
          <w:rFonts w:ascii="Times New Roman" w:eastAsia="Times New Roman" w:hAnsi="Times New Roman" w:cs="Times New Roman"/>
        </w:rPr>
        <w:t>) inches</w:t>
      </w:r>
      <w:r w:rsidRPr="00A21B07">
        <w:rPr>
          <w:rFonts w:ascii="Times New Roman" w:eastAsia="Times New Roman" w:hAnsi="Times New Roman" w:cs="Times New Roman"/>
        </w:rPr>
        <w:t xml:space="preserve"> below grade and extend at least </w:t>
      </w:r>
      <w:r w:rsidR="00DC2CA2">
        <w:rPr>
          <w:rFonts w:ascii="Times New Roman" w:eastAsia="Times New Roman" w:hAnsi="Times New Roman" w:cs="Times New Roman"/>
        </w:rPr>
        <w:t>thirty-six (</w:t>
      </w:r>
      <w:r w:rsidR="00DC2CA2" w:rsidRPr="00A21B07">
        <w:rPr>
          <w:rFonts w:ascii="Times New Roman" w:eastAsia="Times New Roman" w:hAnsi="Times New Roman" w:cs="Times New Roman"/>
        </w:rPr>
        <w:t>36</w:t>
      </w:r>
      <w:r w:rsidR="00DC2CA2">
        <w:rPr>
          <w:rFonts w:ascii="Times New Roman" w:eastAsia="Times New Roman" w:hAnsi="Times New Roman" w:cs="Times New Roman"/>
        </w:rPr>
        <w:t>) inches</w:t>
      </w:r>
      <w:r w:rsidR="00DC2CA2" w:rsidRPr="00A21B07">
        <w:rPr>
          <w:rFonts w:ascii="Times New Roman" w:eastAsia="Times New Roman" w:hAnsi="Times New Roman" w:cs="Times New Roman"/>
        </w:rPr>
        <w:t xml:space="preserve"> </w:t>
      </w:r>
      <w:r w:rsidRPr="00A21B07">
        <w:rPr>
          <w:rFonts w:ascii="Times New Roman" w:eastAsia="Times New Roman" w:hAnsi="Times New Roman" w:cs="Times New Roman"/>
        </w:rPr>
        <w:t>above finished grade.</w:t>
      </w:r>
    </w:p>
    <w:p w14:paraId="6E234BE4" w14:textId="32D90E89"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DA1C0F">
        <w:rPr>
          <w:rFonts w:ascii="Times New Roman" w:eastAsia="Times New Roman" w:hAnsi="Times New Roman" w:cs="Times New Roman"/>
        </w:rPr>
        <w:t>6.7</w:t>
      </w:r>
      <w:r w:rsidRPr="00A21B07">
        <w:rPr>
          <w:rFonts w:ascii="Times New Roman" w:eastAsia="Times New Roman" w:hAnsi="Times New Roman" w:cs="Times New Roman"/>
        </w:rPr>
        <w:tab/>
      </w:r>
      <w:r w:rsidRPr="00A21B07">
        <w:rPr>
          <w:rFonts w:ascii="Times New Roman" w:eastAsia="Times New Roman" w:hAnsi="Times New Roman" w:cs="Times New Roman"/>
          <w:b/>
        </w:rPr>
        <w:t>Boulders</w:t>
      </w:r>
    </w:p>
    <w:p w14:paraId="5B234A1C" w14:textId="7EAC88EF"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Boulders at least </w:t>
      </w:r>
      <w:r w:rsidR="00DC2CA2">
        <w:rPr>
          <w:rFonts w:ascii="Times New Roman" w:eastAsia="Times New Roman" w:hAnsi="Times New Roman" w:cs="Times New Roman"/>
        </w:rPr>
        <w:t>thirty-six (</w:t>
      </w:r>
      <w:r w:rsidR="00DC2CA2" w:rsidRPr="00A21B07">
        <w:rPr>
          <w:rFonts w:ascii="Times New Roman" w:eastAsia="Times New Roman" w:hAnsi="Times New Roman" w:cs="Times New Roman"/>
        </w:rPr>
        <w:t>36</w:t>
      </w:r>
      <w:r w:rsidR="00DC2CA2">
        <w:rPr>
          <w:rFonts w:ascii="Times New Roman" w:eastAsia="Times New Roman" w:hAnsi="Times New Roman" w:cs="Times New Roman"/>
        </w:rPr>
        <w:t>) inches</w:t>
      </w:r>
      <w:r w:rsidRPr="00A21B07">
        <w:rPr>
          <w:rFonts w:ascii="Times New Roman" w:eastAsia="Times New Roman" w:hAnsi="Times New Roman" w:cs="Times New Roman"/>
        </w:rPr>
        <w:t xml:space="preserve"> in diameter (all directions) and meeting the spacing criteria of subsection </w:t>
      </w:r>
      <w:r>
        <w:rPr>
          <w:rFonts w:ascii="Times New Roman" w:eastAsia="Times New Roman" w:hAnsi="Times New Roman" w:cs="Times New Roman"/>
        </w:rPr>
        <w:t>14.</w:t>
      </w:r>
      <w:r w:rsidR="00553C94">
        <w:rPr>
          <w:rFonts w:ascii="Times New Roman" w:eastAsia="Times New Roman" w:hAnsi="Times New Roman" w:cs="Times New Roman"/>
        </w:rPr>
        <w:t>6</w:t>
      </w:r>
      <w:r>
        <w:rPr>
          <w:rFonts w:ascii="Times New Roman" w:eastAsia="Times New Roman" w:hAnsi="Times New Roman" w:cs="Times New Roman"/>
        </w:rPr>
        <w:t>.</w:t>
      </w:r>
      <w:r w:rsidRPr="00A21B07">
        <w:rPr>
          <w:rFonts w:ascii="Times New Roman" w:eastAsia="Times New Roman" w:hAnsi="Times New Roman" w:cs="Times New Roman"/>
        </w:rPr>
        <w:t>3 above may be used.</w:t>
      </w:r>
    </w:p>
    <w:p w14:paraId="73DEFDBE" w14:textId="09720194"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DA1C0F">
        <w:rPr>
          <w:rFonts w:ascii="Times New Roman" w:eastAsia="Times New Roman" w:hAnsi="Times New Roman" w:cs="Times New Roman"/>
        </w:rPr>
        <w:t>6</w:t>
      </w:r>
      <w:r w:rsidRPr="00A21B07">
        <w:rPr>
          <w:rFonts w:ascii="Times New Roman" w:eastAsia="Times New Roman" w:hAnsi="Times New Roman" w:cs="Times New Roman"/>
        </w:rPr>
        <w:t>.8</w:t>
      </w:r>
      <w:r w:rsidRPr="00A21B07">
        <w:rPr>
          <w:rFonts w:ascii="Times New Roman" w:eastAsia="Times New Roman" w:hAnsi="Times New Roman" w:cs="Times New Roman"/>
        </w:rPr>
        <w:tab/>
      </w:r>
      <w:r w:rsidRPr="00A21B07">
        <w:rPr>
          <w:rFonts w:ascii="Times New Roman" w:eastAsia="Times New Roman" w:hAnsi="Times New Roman" w:cs="Times New Roman"/>
          <w:b/>
        </w:rPr>
        <w:t>Concrete Barriers and Blocks</w:t>
      </w:r>
    </w:p>
    <w:p w14:paraId="4CB95F9A" w14:textId="060831D1"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Concrete barriers and blocks at least </w:t>
      </w:r>
      <w:r w:rsidR="00D57CA2">
        <w:rPr>
          <w:rFonts w:ascii="Times New Roman" w:eastAsia="Times New Roman" w:hAnsi="Times New Roman" w:cs="Times New Roman"/>
        </w:rPr>
        <w:t>thirty-six (</w:t>
      </w:r>
      <w:r w:rsidR="00D57CA2" w:rsidRPr="00A21B07">
        <w:rPr>
          <w:rFonts w:ascii="Times New Roman" w:eastAsia="Times New Roman" w:hAnsi="Times New Roman" w:cs="Times New Roman"/>
        </w:rPr>
        <w:t>36</w:t>
      </w:r>
      <w:r w:rsidR="00D57CA2">
        <w:rPr>
          <w:rFonts w:ascii="Times New Roman" w:eastAsia="Times New Roman" w:hAnsi="Times New Roman" w:cs="Times New Roman"/>
        </w:rPr>
        <w:t>) inches</w:t>
      </w:r>
      <w:r w:rsidRPr="00A21B07">
        <w:rPr>
          <w:rFonts w:ascii="Times New Roman" w:eastAsia="Times New Roman" w:hAnsi="Times New Roman" w:cs="Times New Roman"/>
        </w:rPr>
        <w:t xml:space="preserve"> high and meeting the spacing criteria of subsection </w:t>
      </w:r>
      <w:r>
        <w:rPr>
          <w:rFonts w:ascii="Times New Roman" w:eastAsia="Times New Roman" w:hAnsi="Times New Roman" w:cs="Times New Roman"/>
        </w:rPr>
        <w:t>14.</w:t>
      </w:r>
      <w:r w:rsidR="00553C94">
        <w:rPr>
          <w:rFonts w:ascii="Times New Roman" w:eastAsia="Times New Roman" w:hAnsi="Times New Roman" w:cs="Times New Roman"/>
        </w:rPr>
        <w:t>6</w:t>
      </w:r>
      <w:r>
        <w:rPr>
          <w:rFonts w:ascii="Times New Roman" w:eastAsia="Times New Roman" w:hAnsi="Times New Roman" w:cs="Times New Roman"/>
        </w:rPr>
        <w:t>.</w:t>
      </w:r>
      <w:r w:rsidRPr="00A21B07">
        <w:rPr>
          <w:rFonts w:ascii="Times New Roman" w:eastAsia="Times New Roman" w:hAnsi="Times New Roman" w:cs="Times New Roman"/>
        </w:rPr>
        <w:t>3 above may be used.</w:t>
      </w:r>
    </w:p>
    <w:p w14:paraId="7E958144" w14:textId="79A0F418" w:rsidR="00951881" w:rsidRPr="00F40700"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lastRenderedPageBreak/>
        <w:t>14.</w:t>
      </w:r>
      <w:r w:rsidR="00DA1C0F">
        <w:rPr>
          <w:rFonts w:ascii="Times New Roman" w:eastAsia="Times New Roman" w:hAnsi="Times New Roman" w:cs="Times New Roman"/>
        </w:rPr>
        <w:t>6</w:t>
      </w:r>
      <w:r w:rsidRPr="00A21B07">
        <w:rPr>
          <w:rFonts w:ascii="Times New Roman" w:eastAsia="Times New Roman" w:hAnsi="Times New Roman" w:cs="Times New Roman"/>
        </w:rPr>
        <w:t>.</w:t>
      </w:r>
      <w:r w:rsidRPr="00F40700">
        <w:rPr>
          <w:rFonts w:ascii="Times New Roman" w:eastAsia="Times New Roman" w:hAnsi="Times New Roman" w:cs="Times New Roman"/>
        </w:rPr>
        <w:t>9</w:t>
      </w:r>
      <w:r w:rsidRPr="00F40700">
        <w:rPr>
          <w:rFonts w:ascii="Times New Roman" w:eastAsia="Times New Roman" w:hAnsi="Times New Roman" w:cs="Times New Roman"/>
        </w:rPr>
        <w:tab/>
      </w:r>
      <w:r w:rsidRPr="00F40700">
        <w:rPr>
          <w:rFonts w:ascii="Times New Roman" w:eastAsia="Times New Roman" w:hAnsi="Times New Roman" w:cs="Times New Roman"/>
          <w:b/>
        </w:rPr>
        <w:t>Non-Standard Protection Systems</w:t>
      </w:r>
    </w:p>
    <w:p w14:paraId="488D043D" w14:textId="1912ABFB" w:rsidR="00951881" w:rsidRPr="00F40700" w:rsidRDefault="00951881" w:rsidP="00951881">
      <w:pPr>
        <w:spacing w:after="220"/>
        <w:ind w:left="1620"/>
        <w:rPr>
          <w:rFonts w:ascii="Times New Roman" w:eastAsia="Times New Roman" w:hAnsi="Times New Roman" w:cs="Times New Roman"/>
        </w:rPr>
      </w:pPr>
      <w:r w:rsidRPr="00F40700">
        <w:rPr>
          <w:rFonts w:ascii="Times New Roman" w:eastAsia="Times New Roman" w:hAnsi="Times New Roman" w:cs="Times New Roman"/>
        </w:rPr>
        <w:t>Non-standard engineered vehicle protection systems must be reviewed and approved by the</w:t>
      </w:r>
      <w:r w:rsidR="00553C94">
        <w:rPr>
          <w:rFonts w:ascii="Times New Roman" w:eastAsia="Times New Roman" w:hAnsi="Times New Roman" w:cs="Times New Roman"/>
        </w:rPr>
        <w:t xml:space="preserve"> senior fuel inspector </w:t>
      </w:r>
      <w:r w:rsidRPr="00F40700">
        <w:rPr>
          <w:rFonts w:ascii="Times New Roman" w:eastAsia="Times New Roman" w:hAnsi="Times New Roman" w:cs="Times New Roman"/>
        </w:rPr>
        <w:t>prior to being placed into service.</w:t>
      </w:r>
    </w:p>
    <w:p w14:paraId="64E87FC9" w14:textId="4CD1A321" w:rsidR="00951881" w:rsidRPr="00F40700" w:rsidRDefault="00951881" w:rsidP="00951881">
      <w:pPr>
        <w:spacing w:after="220"/>
        <w:ind w:left="900" w:firstLine="720"/>
        <w:rPr>
          <w:rFonts w:ascii="Times New Roman" w:eastAsia="Times New Roman" w:hAnsi="Times New Roman" w:cs="Times New Roman"/>
          <w:b/>
          <w:bCs/>
        </w:rPr>
      </w:pPr>
      <w:r w:rsidRPr="00F40700">
        <w:rPr>
          <w:rFonts w:ascii="Times New Roman" w:eastAsia="Times New Roman" w:hAnsi="Times New Roman" w:cs="Times New Roman"/>
        </w:rPr>
        <w:t>14.</w:t>
      </w:r>
      <w:r w:rsidR="00AE3F3A">
        <w:rPr>
          <w:rFonts w:ascii="Times New Roman" w:eastAsia="Times New Roman" w:hAnsi="Times New Roman" w:cs="Times New Roman"/>
        </w:rPr>
        <w:t>6</w:t>
      </w:r>
      <w:r w:rsidRPr="00F40700">
        <w:rPr>
          <w:rFonts w:ascii="Times New Roman" w:eastAsia="Times New Roman" w:hAnsi="Times New Roman" w:cs="Times New Roman"/>
        </w:rPr>
        <w:t xml:space="preserve">.9.1  </w:t>
      </w:r>
      <w:r w:rsidRPr="00F40700">
        <w:rPr>
          <w:rFonts w:ascii="Times New Roman" w:eastAsia="Times New Roman" w:hAnsi="Times New Roman" w:cs="Times New Roman"/>
          <w:b/>
          <w:bCs/>
        </w:rPr>
        <w:t>Initial Review by Senior Fuel Inspector; Appeal to Board</w:t>
      </w:r>
    </w:p>
    <w:p w14:paraId="467B23E0" w14:textId="77777777" w:rsidR="00951881" w:rsidRPr="00F40700" w:rsidRDefault="00951881" w:rsidP="00951881">
      <w:pPr>
        <w:spacing w:after="220"/>
        <w:ind w:left="2160"/>
        <w:rPr>
          <w:rFonts w:ascii="Times New Roman" w:eastAsia="Times New Roman" w:hAnsi="Times New Roman" w:cs="Times New Roman"/>
        </w:rPr>
      </w:pPr>
      <w:r w:rsidRPr="00F40700">
        <w:rPr>
          <w:rFonts w:ascii="Times New Roman" w:eastAsia="Times New Roman" w:hAnsi="Times New Roman" w:cs="Times New Roman"/>
        </w:rPr>
        <w:t>The senior fuel inspector may grant the application for non-standard vehicle protection in whole or in part or may deny the application. The senior fuel inspector’s disposition of the application must be provided to the applicant in writing and must include written notice of the applicant’s opportunity to appeal the disposition to the Board in writing within thirty (30) days of the applicant’s receipt of the disposition. The appeal must include an explanation of the reason for the appeal and a statement of the relief sought by the applicant. An appeal is deemed to be made on the date of its receipt by the Board. Untimely appeals will not be considered.</w:t>
      </w:r>
    </w:p>
    <w:p w14:paraId="7D1C2AC1" w14:textId="763BF4EC"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AE3F3A">
        <w:rPr>
          <w:rFonts w:ascii="Times New Roman" w:eastAsia="Times New Roman" w:hAnsi="Times New Roman" w:cs="Times New Roman"/>
        </w:rPr>
        <w:t>6</w:t>
      </w:r>
      <w:r w:rsidRPr="00A21B07">
        <w:rPr>
          <w:rFonts w:ascii="Times New Roman" w:eastAsia="Times New Roman" w:hAnsi="Times New Roman" w:cs="Times New Roman"/>
        </w:rPr>
        <w:t>.10</w:t>
      </w:r>
      <w:r w:rsidRPr="00A21B07">
        <w:rPr>
          <w:rFonts w:ascii="Times New Roman" w:eastAsia="Times New Roman" w:hAnsi="Times New Roman" w:cs="Times New Roman"/>
        </w:rPr>
        <w:tab/>
      </w:r>
      <w:r w:rsidRPr="00A21B07">
        <w:rPr>
          <w:rFonts w:ascii="Times New Roman" w:eastAsia="Times New Roman" w:hAnsi="Times New Roman" w:cs="Times New Roman"/>
          <w:b/>
        </w:rPr>
        <w:t>Plastic Barriers</w:t>
      </w:r>
    </w:p>
    <w:p w14:paraId="3CA11AE9" w14:textId="77777777"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Plastic “Type K” barriers filled with sand which meet the height and space criteria of this Chapter may be used.</w:t>
      </w:r>
    </w:p>
    <w:p w14:paraId="0B922C99" w14:textId="748F4CC7" w:rsidR="00951881" w:rsidRPr="0065145D" w:rsidRDefault="00951881" w:rsidP="00951881">
      <w:pPr>
        <w:spacing w:after="220"/>
        <w:ind w:left="1620" w:hanging="1620"/>
        <w:rPr>
          <w:rFonts w:ascii="Times New Roman" w:eastAsia="Times New Roman" w:hAnsi="Times New Roman" w:cs="Times New Roman"/>
        </w:rPr>
      </w:pPr>
      <w:r w:rsidRPr="00EC043B">
        <w:rPr>
          <w:rFonts w:ascii="Times New Roman" w:eastAsia="Times New Roman" w:hAnsi="Times New Roman" w:cs="Times New Roman"/>
          <w:b/>
          <w:bCs/>
        </w:rPr>
        <w:t>14.</w:t>
      </w:r>
      <w:r w:rsidR="00CC3BBE" w:rsidRPr="00EC043B">
        <w:rPr>
          <w:rFonts w:ascii="Times New Roman" w:eastAsia="Times New Roman" w:hAnsi="Times New Roman" w:cs="Times New Roman"/>
          <w:b/>
          <w:bCs/>
        </w:rPr>
        <w:t>7</w:t>
      </w:r>
      <w:r w:rsidRPr="00A21B07">
        <w:rPr>
          <w:rFonts w:ascii="Times New Roman" w:eastAsia="Times New Roman" w:hAnsi="Times New Roman" w:cs="Times New Roman"/>
        </w:rPr>
        <w:t xml:space="preserve"> </w:t>
      </w:r>
      <w:r w:rsidRPr="0065145D">
        <w:rPr>
          <w:rFonts w:ascii="Times New Roman" w:eastAsia="Times New Roman" w:hAnsi="Times New Roman" w:cs="Times New Roman"/>
        </w:rPr>
        <w:t xml:space="preserve">   </w:t>
      </w:r>
      <w:r w:rsidRPr="0065145D">
        <w:rPr>
          <w:rFonts w:ascii="Times New Roman" w:eastAsia="Times New Roman" w:hAnsi="Times New Roman" w:cs="Times New Roman"/>
          <w:b/>
        </w:rPr>
        <w:t>Propane or Natural Gas Dispensing Stations</w:t>
      </w:r>
    </w:p>
    <w:p w14:paraId="01C595CB" w14:textId="2E6A8416" w:rsidR="00951881" w:rsidRPr="0065145D" w:rsidRDefault="00951881" w:rsidP="00CC3BBE">
      <w:pPr>
        <w:spacing w:after="220"/>
        <w:ind w:firstLine="720"/>
        <w:rPr>
          <w:rFonts w:ascii="Times New Roman" w:eastAsia="Times New Roman" w:hAnsi="Times New Roman" w:cs="Times New Roman"/>
          <w:b/>
          <w:bCs/>
        </w:rPr>
      </w:pPr>
      <w:r w:rsidRPr="0065145D">
        <w:rPr>
          <w:rFonts w:ascii="Times New Roman" w:eastAsia="Times New Roman" w:hAnsi="Times New Roman" w:cs="Times New Roman"/>
        </w:rPr>
        <w:t>All installations of dispensing stations must comply with the following requirements:</w:t>
      </w:r>
      <w:r w:rsidRPr="0065145D">
        <w:rPr>
          <w:rFonts w:ascii="Times New Roman" w:eastAsia="Times New Roman" w:hAnsi="Times New Roman" w:cs="Times New Roman"/>
          <w:b/>
          <w:bCs/>
          <w:u w:val="single"/>
        </w:rPr>
        <w:t xml:space="preserve"> </w:t>
      </w:r>
    </w:p>
    <w:p w14:paraId="597EA752" w14:textId="709C9A25" w:rsidR="002305FC" w:rsidRPr="002305FC" w:rsidRDefault="00951881" w:rsidP="006E4C75">
      <w:pPr>
        <w:pStyle w:val="ListParagraph"/>
        <w:numPr>
          <w:ilvl w:val="2"/>
          <w:numId w:val="3"/>
        </w:numPr>
        <w:spacing w:after="220"/>
        <w:ind w:left="1620" w:hanging="900"/>
        <w:rPr>
          <w:sz w:val="22"/>
          <w:szCs w:val="22"/>
        </w:rPr>
      </w:pPr>
      <w:r w:rsidRPr="002305FC">
        <w:rPr>
          <w:sz w:val="22"/>
          <w:szCs w:val="22"/>
        </w:rPr>
        <w:t>Propane dispensers must be installed in accordance with NFPA 58</w:t>
      </w:r>
      <w:r w:rsidR="002305FC">
        <w:rPr>
          <w:sz w:val="22"/>
          <w:szCs w:val="22"/>
        </w:rPr>
        <w:t>.</w:t>
      </w:r>
    </w:p>
    <w:p w14:paraId="0983605C" w14:textId="62E2ADE4" w:rsidR="002305FC" w:rsidRPr="002305FC" w:rsidRDefault="00951881" w:rsidP="006E4C75">
      <w:pPr>
        <w:pStyle w:val="ListParagraph"/>
        <w:numPr>
          <w:ilvl w:val="2"/>
          <w:numId w:val="3"/>
        </w:numPr>
        <w:spacing w:after="220"/>
        <w:ind w:left="1620" w:hanging="900"/>
        <w:rPr>
          <w:sz w:val="22"/>
          <w:szCs w:val="22"/>
        </w:rPr>
      </w:pPr>
      <w:r w:rsidRPr="002305FC">
        <w:rPr>
          <w:sz w:val="22"/>
          <w:szCs w:val="22"/>
        </w:rPr>
        <w:t xml:space="preserve">Liquified or </w:t>
      </w:r>
      <w:r w:rsidR="00D34B5C">
        <w:rPr>
          <w:sz w:val="22"/>
          <w:szCs w:val="22"/>
        </w:rPr>
        <w:t>c</w:t>
      </w:r>
      <w:r w:rsidRPr="002305FC">
        <w:rPr>
          <w:sz w:val="22"/>
          <w:szCs w:val="22"/>
        </w:rPr>
        <w:t xml:space="preserve">ompressed </w:t>
      </w:r>
      <w:r w:rsidR="00D34B5C">
        <w:rPr>
          <w:sz w:val="22"/>
          <w:szCs w:val="22"/>
        </w:rPr>
        <w:t>n</w:t>
      </w:r>
      <w:r w:rsidRPr="002305FC">
        <w:rPr>
          <w:sz w:val="22"/>
          <w:szCs w:val="22"/>
        </w:rPr>
        <w:t>atural gas dispensers must be installed in accordance with NFPA 52</w:t>
      </w:r>
      <w:r w:rsidR="002305FC">
        <w:rPr>
          <w:sz w:val="22"/>
          <w:szCs w:val="22"/>
        </w:rPr>
        <w:t>.</w:t>
      </w:r>
    </w:p>
    <w:p w14:paraId="292FB83B" w14:textId="78E4D4EA" w:rsidR="00951881" w:rsidRPr="002305FC" w:rsidRDefault="00951881" w:rsidP="006E4C75">
      <w:pPr>
        <w:pStyle w:val="ListParagraph"/>
        <w:numPr>
          <w:ilvl w:val="2"/>
          <w:numId w:val="3"/>
        </w:numPr>
        <w:spacing w:after="220"/>
        <w:ind w:left="1620" w:hanging="900"/>
        <w:rPr>
          <w:sz w:val="22"/>
          <w:szCs w:val="22"/>
        </w:rPr>
      </w:pPr>
      <w:r w:rsidRPr="002305FC">
        <w:rPr>
          <w:sz w:val="22"/>
          <w:szCs w:val="22"/>
        </w:rPr>
        <w:t xml:space="preserve">Dispenser installations are required to have the electrician get an electrical permit, and the permit approved by </w:t>
      </w:r>
      <w:r w:rsidR="00CB11D9">
        <w:rPr>
          <w:sz w:val="22"/>
          <w:szCs w:val="22"/>
        </w:rPr>
        <w:t>an</w:t>
      </w:r>
      <w:r w:rsidRPr="002305FC">
        <w:rPr>
          <w:sz w:val="22"/>
          <w:szCs w:val="22"/>
        </w:rPr>
        <w:t xml:space="preserve"> electrical inspector, before the license can be issued.</w:t>
      </w:r>
    </w:p>
    <w:p w14:paraId="26BB6E73" w14:textId="0D705807" w:rsidR="00951881" w:rsidRPr="00A21B07" w:rsidRDefault="00951881" w:rsidP="006E4C75">
      <w:pPr>
        <w:spacing w:after="220"/>
        <w:ind w:left="1620" w:hanging="900"/>
        <w:rPr>
          <w:rFonts w:ascii="Times New Roman" w:eastAsia="Times New Roman" w:hAnsi="Times New Roman" w:cs="Times New Roman"/>
          <w:b/>
        </w:rPr>
      </w:pPr>
      <w:r w:rsidRPr="00A21B07">
        <w:rPr>
          <w:rFonts w:ascii="Times New Roman" w:eastAsia="Times New Roman" w:hAnsi="Times New Roman" w:cs="Times New Roman"/>
        </w:rPr>
        <w:t>14.</w:t>
      </w:r>
      <w:r w:rsidR="00D34B5C">
        <w:rPr>
          <w:rFonts w:ascii="Times New Roman" w:eastAsia="Times New Roman" w:hAnsi="Times New Roman" w:cs="Times New Roman"/>
        </w:rPr>
        <w:t>7</w:t>
      </w:r>
      <w:r w:rsidRPr="00A21B07">
        <w:rPr>
          <w:rFonts w:ascii="Times New Roman" w:eastAsia="Times New Roman" w:hAnsi="Times New Roman" w:cs="Times New Roman"/>
        </w:rPr>
        <w:t>.</w:t>
      </w:r>
      <w:r w:rsidR="00D34B5C">
        <w:rPr>
          <w:rFonts w:ascii="Times New Roman" w:eastAsia="Times New Roman" w:hAnsi="Times New Roman" w:cs="Times New Roman"/>
        </w:rPr>
        <w:t>4</w:t>
      </w:r>
      <w:r w:rsidRPr="00A21B07">
        <w:rPr>
          <w:rFonts w:ascii="Times New Roman" w:eastAsia="Times New Roman" w:hAnsi="Times New Roman" w:cs="Times New Roman"/>
        </w:rPr>
        <w:t xml:space="preserve">   </w:t>
      </w:r>
      <w:r w:rsidRPr="00A21B07">
        <w:rPr>
          <w:rFonts w:ascii="Times New Roman" w:eastAsia="Times New Roman" w:hAnsi="Times New Roman" w:cs="Times New Roman"/>
        </w:rPr>
        <w:tab/>
        <w:t xml:space="preserve">All </w:t>
      </w:r>
      <w:r w:rsidR="00CB11D9">
        <w:rPr>
          <w:rFonts w:ascii="Times New Roman" w:eastAsia="Times New Roman" w:hAnsi="Times New Roman" w:cs="Times New Roman"/>
        </w:rPr>
        <w:t>p</w:t>
      </w:r>
      <w:r w:rsidRPr="00A21B07">
        <w:rPr>
          <w:rFonts w:ascii="Times New Roman" w:eastAsia="Times New Roman" w:hAnsi="Times New Roman" w:cs="Times New Roman"/>
        </w:rPr>
        <w:t xml:space="preserve">ropane or </w:t>
      </w:r>
      <w:r w:rsidR="00CB11D9">
        <w:rPr>
          <w:rFonts w:ascii="Times New Roman" w:eastAsia="Times New Roman" w:hAnsi="Times New Roman" w:cs="Times New Roman"/>
        </w:rPr>
        <w:t>n</w:t>
      </w:r>
      <w:r w:rsidRPr="00A21B07">
        <w:rPr>
          <w:rFonts w:ascii="Times New Roman" w:eastAsia="Times New Roman" w:hAnsi="Times New Roman" w:cs="Times New Roman"/>
        </w:rPr>
        <w:t xml:space="preserve">atural gas dispensing stations must have available to the operator a chart </w:t>
      </w:r>
      <w:r>
        <w:rPr>
          <w:rFonts w:ascii="Times New Roman" w:eastAsia="Times New Roman" w:hAnsi="Times New Roman" w:cs="Times New Roman"/>
        </w:rPr>
        <w:tab/>
      </w:r>
      <w:r w:rsidRPr="00A21B07">
        <w:rPr>
          <w:rFonts w:ascii="Times New Roman" w:eastAsia="Times New Roman" w:hAnsi="Times New Roman" w:cs="Times New Roman"/>
        </w:rPr>
        <w:t>showing  permissible filling capacities of containers</w:t>
      </w:r>
    </w:p>
    <w:p w14:paraId="7F890266" w14:textId="4F15BFDF" w:rsidR="00951881" w:rsidRPr="002305FC" w:rsidRDefault="00951881" w:rsidP="006E4C75">
      <w:pPr>
        <w:spacing w:after="220"/>
        <w:ind w:left="1620" w:hanging="900"/>
        <w:rPr>
          <w:rFonts w:ascii="Times New Roman" w:eastAsia="Times New Roman" w:hAnsi="Times New Roman" w:cs="Times New Roman"/>
        </w:rPr>
      </w:pPr>
      <w:r w:rsidRPr="002305FC">
        <w:rPr>
          <w:rFonts w:ascii="Times New Roman" w:eastAsia="Times New Roman" w:hAnsi="Times New Roman" w:cs="Times New Roman"/>
        </w:rPr>
        <w:t>14.</w:t>
      </w:r>
      <w:r w:rsidR="00D34B5C">
        <w:rPr>
          <w:rFonts w:ascii="Times New Roman" w:eastAsia="Times New Roman" w:hAnsi="Times New Roman" w:cs="Times New Roman"/>
        </w:rPr>
        <w:t>7</w:t>
      </w:r>
      <w:r w:rsidRPr="002305FC">
        <w:rPr>
          <w:rFonts w:ascii="Times New Roman" w:eastAsia="Times New Roman" w:hAnsi="Times New Roman" w:cs="Times New Roman"/>
        </w:rPr>
        <w:t>.</w:t>
      </w:r>
      <w:r w:rsidR="00D34B5C">
        <w:rPr>
          <w:rFonts w:ascii="Times New Roman" w:eastAsia="Times New Roman" w:hAnsi="Times New Roman" w:cs="Times New Roman"/>
        </w:rPr>
        <w:t>5</w:t>
      </w:r>
      <w:r w:rsidRPr="002305FC">
        <w:rPr>
          <w:rFonts w:ascii="Times New Roman" w:eastAsia="Times New Roman" w:hAnsi="Times New Roman" w:cs="Times New Roman"/>
        </w:rPr>
        <w:t xml:space="preserve"> </w:t>
      </w:r>
      <w:r w:rsidRPr="002305FC">
        <w:rPr>
          <w:rFonts w:ascii="Times New Roman" w:eastAsia="Times New Roman" w:hAnsi="Times New Roman" w:cs="Times New Roman"/>
        </w:rPr>
        <w:tab/>
        <w:t xml:space="preserve">All </w:t>
      </w:r>
      <w:r w:rsidR="0044543F">
        <w:rPr>
          <w:rFonts w:ascii="Times New Roman" w:eastAsia="Times New Roman" w:hAnsi="Times New Roman" w:cs="Times New Roman"/>
        </w:rPr>
        <w:t>p</w:t>
      </w:r>
      <w:r w:rsidRPr="002305FC">
        <w:rPr>
          <w:rFonts w:ascii="Times New Roman" w:eastAsia="Times New Roman" w:hAnsi="Times New Roman" w:cs="Times New Roman"/>
        </w:rPr>
        <w:t xml:space="preserve">ropane or </w:t>
      </w:r>
      <w:r w:rsidR="0044543F">
        <w:rPr>
          <w:rFonts w:ascii="Times New Roman" w:eastAsia="Times New Roman" w:hAnsi="Times New Roman" w:cs="Times New Roman"/>
        </w:rPr>
        <w:t>n</w:t>
      </w:r>
      <w:r w:rsidRPr="002305FC">
        <w:rPr>
          <w:rFonts w:ascii="Times New Roman" w:eastAsia="Times New Roman" w:hAnsi="Times New Roman" w:cs="Times New Roman"/>
        </w:rPr>
        <w:t xml:space="preserve">atural </w:t>
      </w:r>
      <w:r w:rsidR="0044543F">
        <w:rPr>
          <w:rFonts w:ascii="Times New Roman" w:eastAsia="Times New Roman" w:hAnsi="Times New Roman" w:cs="Times New Roman"/>
        </w:rPr>
        <w:t>g</w:t>
      </w:r>
      <w:r w:rsidRPr="002305FC">
        <w:rPr>
          <w:rFonts w:ascii="Times New Roman" w:eastAsia="Times New Roman" w:hAnsi="Times New Roman" w:cs="Times New Roman"/>
        </w:rPr>
        <w:t xml:space="preserve">as dispensing stations must post signs indicating no smoking allowed within </w:t>
      </w:r>
      <w:r w:rsidR="00D34B5C">
        <w:rPr>
          <w:rFonts w:ascii="Times New Roman" w:eastAsia="Times New Roman" w:hAnsi="Times New Roman" w:cs="Times New Roman"/>
        </w:rPr>
        <w:t>twenty-five (</w:t>
      </w:r>
      <w:r w:rsidRPr="002305FC">
        <w:rPr>
          <w:rFonts w:ascii="Times New Roman" w:eastAsia="Times New Roman" w:hAnsi="Times New Roman" w:cs="Times New Roman"/>
        </w:rPr>
        <w:t>25</w:t>
      </w:r>
      <w:r w:rsidR="00D34B5C">
        <w:rPr>
          <w:rFonts w:ascii="Times New Roman" w:eastAsia="Times New Roman" w:hAnsi="Times New Roman" w:cs="Times New Roman"/>
        </w:rPr>
        <w:t>) feet</w:t>
      </w:r>
      <w:r w:rsidRPr="002305FC">
        <w:rPr>
          <w:rFonts w:ascii="Times New Roman" w:eastAsia="Times New Roman" w:hAnsi="Times New Roman" w:cs="Times New Roman"/>
        </w:rPr>
        <w:t>. Such signs shall be visible from all directions of the dispenser.</w:t>
      </w:r>
    </w:p>
    <w:p w14:paraId="462DEDFA" w14:textId="3A328045" w:rsidR="00951881" w:rsidRPr="002305FC" w:rsidRDefault="00951881" w:rsidP="006E4C75">
      <w:pPr>
        <w:spacing w:after="220"/>
        <w:ind w:left="1620" w:hanging="900"/>
        <w:rPr>
          <w:rFonts w:ascii="Times New Roman" w:eastAsia="Times New Roman" w:hAnsi="Times New Roman" w:cs="Times New Roman"/>
        </w:rPr>
      </w:pPr>
      <w:r w:rsidRPr="002305FC">
        <w:rPr>
          <w:rFonts w:ascii="Times New Roman" w:eastAsia="Times New Roman" w:hAnsi="Times New Roman" w:cs="Times New Roman"/>
        </w:rPr>
        <w:t>14.</w:t>
      </w:r>
      <w:r w:rsidR="00D34B5C">
        <w:rPr>
          <w:rFonts w:ascii="Times New Roman" w:eastAsia="Times New Roman" w:hAnsi="Times New Roman" w:cs="Times New Roman"/>
        </w:rPr>
        <w:t>7</w:t>
      </w:r>
      <w:r w:rsidRPr="002305FC">
        <w:rPr>
          <w:rFonts w:ascii="Times New Roman" w:eastAsia="Times New Roman" w:hAnsi="Times New Roman" w:cs="Times New Roman"/>
        </w:rPr>
        <w:t>.</w:t>
      </w:r>
      <w:r w:rsidR="00D34B5C">
        <w:rPr>
          <w:rFonts w:ascii="Times New Roman" w:eastAsia="Times New Roman" w:hAnsi="Times New Roman" w:cs="Times New Roman"/>
        </w:rPr>
        <w:t>6</w:t>
      </w:r>
      <w:r w:rsidRPr="002305FC">
        <w:rPr>
          <w:rFonts w:ascii="Times New Roman" w:eastAsia="Times New Roman" w:hAnsi="Times New Roman" w:cs="Times New Roman"/>
        </w:rPr>
        <w:t xml:space="preserve"> </w:t>
      </w:r>
      <w:r w:rsidRPr="002305FC">
        <w:rPr>
          <w:rFonts w:ascii="Times New Roman" w:eastAsia="Times New Roman" w:hAnsi="Times New Roman" w:cs="Times New Roman"/>
        </w:rPr>
        <w:tab/>
        <w:t>Dispensing station actuators on internal valves and emergency shut-off valves must not be operated with a flammable gas.</w:t>
      </w:r>
    </w:p>
    <w:p w14:paraId="6B0F7173" w14:textId="5C6CD6C4" w:rsidR="00951881" w:rsidRPr="002305FC" w:rsidRDefault="00951881" w:rsidP="006E4C75">
      <w:pPr>
        <w:spacing w:after="220"/>
        <w:ind w:left="1620" w:hanging="900"/>
        <w:rPr>
          <w:rFonts w:ascii="Times New Roman" w:eastAsia="Times New Roman" w:hAnsi="Times New Roman" w:cs="Times New Roman"/>
        </w:rPr>
      </w:pPr>
      <w:r w:rsidRPr="002305FC">
        <w:rPr>
          <w:rFonts w:ascii="Times New Roman" w:eastAsia="Times New Roman" w:hAnsi="Times New Roman" w:cs="Times New Roman"/>
        </w:rPr>
        <w:t>14.</w:t>
      </w:r>
      <w:r w:rsidR="00D34B5C">
        <w:rPr>
          <w:rFonts w:ascii="Times New Roman" w:eastAsia="Times New Roman" w:hAnsi="Times New Roman" w:cs="Times New Roman"/>
        </w:rPr>
        <w:t>7</w:t>
      </w:r>
      <w:r w:rsidRPr="002305FC">
        <w:rPr>
          <w:rFonts w:ascii="Times New Roman" w:eastAsia="Times New Roman" w:hAnsi="Times New Roman" w:cs="Times New Roman"/>
        </w:rPr>
        <w:t>.</w:t>
      </w:r>
      <w:r w:rsidR="00D34B5C">
        <w:rPr>
          <w:rFonts w:ascii="Times New Roman" w:eastAsia="Times New Roman" w:hAnsi="Times New Roman" w:cs="Times New Roman"/>
        </w:rPr>
        <w:t>7</w:t>
      </w:r>
      <w:r w:rsidRPr="002305FC">
        <w:rPr>
          <w:rFonts w:ascii="Times New Roman" w:eastAsia="Times New Roman" w:hAnsi="Times New Roman" w:cs="Times New Roman"/>
        </w:rPr>
        <w:t xml:space="preserve"> </w:t>
      </w:r>
      <w:r w:rsidRPr="002305FC">
        <w:rPr>
          <w:rFonts w:ascii="Times New Roman" w:eastAsia="Times New Roman" w:hAnsi="Times New Roman" w:cs="Times New Roman"/>
        </w:rPr>
        <w:tab/>
        <w:t xml:space="preserve">All dispensing stations shall be enclosed with a minimum </w:t>
      </w:r>
      <w:r w:rsidR="0003071A">
        <w:rPr>
          <w:rFonts w:ascii="Times New Roman" w:eastAsia="Times New Roman" w:hAnsi="Times New Roman" w:cs="Times New Roman"/>
        </w:rPr>
        <w:t>six (</w:t>
      </w:r>
      <w:r w:rsidRPr="002305FC">
        <w:rPr>
          <w:rFonts w:ascii="Times New Roman" w:eastAsia="Times New Roman" w:hAnsi="Times New Roman" w:cs="Times New Roman"/>
        </w:rPr>
        <w:t>6</w:t>
      </w:r>
      <w:r w:rsidR="0003071A">
        <w:rPr>
          <w:rFonts w:ascii="Times New Roman" w:eastAsia="Times New Roman" w:hAnsi="Times New Roman" w:cs="Times New Roman"/>
        </w:rPr>
        <w:t>) feet</w:t>
      </w:r>
      <w:r w:rsidRPr="002305FC">
        <w:rPr>
          <w:rFonts w:ascii="Times New Roman" w:eastAsia="Times New Roman" w:hAnsi="Times New Roman" w:cs="Times New Roman"/>
        </w:rPr>
        <w:t xml:space="preserve"> (1.8 m) high industrial type chain-link fence meeting clearance and egress requirements of NFPA 58. All piping, valves and pumps shall be within the enclosure.</w:t>
      </w:r>
    </w:p>
    <w:p w14:paraId="4A803C9E" w14:textId="6A58FAD0" w:rsidR="00951881" w:rsidRPr="002305FC" w:rsidRDefault="00951881" w:rsidP="006E4C75">
      <w:pPr>
        <w:spacing w:after="220"/>
        <w:ind w:left="1620" w:hanging="900"/>
        <w:rPr>
          <w:rFonts w:ascii="Times New Roman" w:eastAsia="Times New Roman" w:hAnsi="Times New Roman" w:cs="Times New Roman"/>
        </w:rPr>
      </w:pPr>
      <w:r w:rsidRPr="002305FC">
        <w:rPr>
          <w:rFonts w:ascii="Times New Roman" w:eastAsia="Times New Roman" w:hAnsi="Times New Roman" w:cs="Times New Roman"/>
        </w:rPr>
        <w:t>14.</w:t>
      </w:r>
      <w:r w:rsidR="00246C79">
        <w:rPr>
          <w:rFonts w:ascii="Times New Roman" w:eastAsia="Times New Roman" w:hAnsi="Times New Roman" w:cs="Times New Roman"/>
        </w:rPr>
        <w:t>7</w:t>
      </w:r>
      <w:r w:rsidRPr="002305FC">
        <w:rPr>
          <w:rFonts w:ascii="Times New Roman" w:eastAsia="Times New Roman" w:hAnsi="Times New Roman" w:cs="Times New Roman"/>
        </w:rPr>
        <w:t>.</w:t>
      </w:r>
      <w:r w:rsidR="00246C79">
        <w:rPr>
          <w:rFonts w:ascii="Times New Roman" w:eastAsia="Times New Roman" w:hAnsi="Times New Roman" w:cs="Times New Roman"/>
        </w:rPr>
        <w:t>8</w:t>
      </w:r>
      <w:r w:rsidRPr="002305FC">
        <w:rPr>
          <w:rFonts w:ascii="Times New Roman" w:eastAsia="Times New Roman" w:hAnsi="Times New Roman" w:cs="Times New Roman"/>
        </w:rPr>
        <w:t xml:space="preserve"> </w:t>
      </w:r>
      <w:r w:rsidRPr="002305FC">
        <w:rPr>
          <w:rFonts w:ascii="Times New Roman" w:eastAsia="Times New Roman" w:hAnsi="Times New Roman" w:cs="Times New Roman"/>
        </w:rPr>
        <w:tab/>
        <w:t>All Propane dispensing stations must post signs indicating “no smoking allowed within 25’”, “Propane” and the “UN1075” hazard placard. Such signs shall be visible from all directions of the dispenser.</w:t>
      </w:r>
    </w:p>
    <w:p w14:paraId="34A24C58" w14:textId="17B022E3" w:rsidR="00951881" w:rsidRPr="00E8405E" w:rsidRDefault="00951881" w:rsidP="00E8405E">
      <w:pPr>
        <w:spacing w:after="220"/>
        <w:ind w:left="1620" w:hanging="900"/>
        <w:rPr>
          <w:rFonts w:ascii="Times New Roman" w:eastAsia="Times New Roman" w:hAnsi="Times New Roman" w:cs="Times New Roman"/>
        </w:rPr>
      </w:pPr>
      <w:r w:rsidRPr="00E8405E">
        <w:rPr>
          <w:rFonts w:ascii="Times New Roman" w:eastAsia="Times New Roman" w:hAnsi="Times New Roman" w:cs="Times New Roman"/>
        </w:rPr>
        <w:lastRenderedPageBreak/>
        <w:t>14.</w:t>
      </w:r>
      <w:r w:rsidR="00E8405E">
        <w:rPr>
          <w:rFonts w:ascii="Times New Roman" w:eastAsia="Times New Roman" w:hAnsi="Times New Roman" w:cs="Times New Roman"/>
        </w:rPr>
        <w:t>7</w:t>
      </w:r>
      <w:r w:rsidRPr="00E8405E">
        <w:rPr>
          <w:rFonts w:ascii="Times New Roman" w:eastAsia="Times New Roman" w:hAnsi="Times New Roman" w:cs="Times New Roman"/>
        </w:rPr>
        <w:t>.</w:t>
      </w:r>
      <w:r w:rsidR="00E8405E">
        <w:rPr>
          <w:rFonts w:ascii="Times New Roman" w:eastAsia="Times New Roman" w:hAnsi="Times New Roman" w:cs="Times New Roman"/>
        </w:rPr>
        <w:t>9</w:t>
      </w:r>
      <w:r w:rsidRPr="00E8405E">
        <w:rPr>
          <w:rFonts w:ascii="Times New Roman" w:eastAsia="Times New Roman" w:hAnsi="Times New Roman" w:cs="Times New Roman"/>
        </w:rPr>
        <w:t xml:space="preserve"> </w:t>
      </w:r>
      <w:r w:rsidRPr="00E8405E">
        <w:rPr>
          <w:rFonts w:ascii="Times New Roman" w:eastAsia="Times New Roman" w:hAnsi="Times New Roman" w:cs="Times New Roman"/>
        </w:rPr>
        <w:tab/>
        <w:t>All Natural Gas dispensing stations must post signs indicating “no smoking allowed within 25 feet”, “Natural Gas” and the “UN 1972” hazard placard. Such signs shall be visible from all directions of the dispenser.</w:t>
      </w:r>
    </w:p>
    <w:p w14:paraId="5157A8BB" w14:textId="6B3010D5" w:rsidR="00951881" w:rsidRPr="00E8405E" w:rsidRDefault="00951881" w:rsidP="00E8405E">
      <w:pPr>
        <w:spacing w:after="220"/>
        <w:ind w:left="1620" w:hanging="900"/>
        <w:rPr>
          <w:rFonts w:ascii="Times New Roman" w:eastAsia="Times New Roman" w:hAnsi="Times New Roman" w:cs="Times New Roman"/>
        </w:rPr>
      </w:pPr>
      <w:r w:rsidRPr="00E8405E">
        <w:rPr>
          <w:rFonts w:ascii="Times New Roman" w:eastAsia="Times New Roman" w:hAnsi="Times New Roman" w:cs="Times New Roman"/>
        </w:rPr>
        <w:t>14.</w:t>
      </w:r>
      <w:r w:rsidR="00E8405E">
        <w:rPr>
          <w:rFonts w:ascii="Times New Roman" w:eastAsia="Times New Roman" w:hAnsi="Times New Roman" w:cs="Times New Roman"/>
        </w:rPr>
        <w:t>7</w:t>
      </w:r>
      <w:r w:rsidRPr="00E8405E">
        <w:rPr>
          <w:rFonts w:ascii="Times New Roman" w:eastAsia="Times New Roman" w:hAnsi="Times New Roman" w:cs="Times New Roman"/>
        </w:rPr>
        <w:t>.</w:t>
      </w:r>
      <w:r w:rsidR="00E8405E">
        <w:rPr>
          <w:rFonts w:ascii="Times New Roman" w:eastAsia="Times New Roman" w:hAnsi="Times New Roman" w:cs="Times New Roman"/>
        </w:rPr>
        <w:t>10</w:t>
      </w:r>
      <w:r w:rsidRPr="00E8405E">
        <w:rPr>
          <w:rFonts w:ascii="Times New Roman" w:eastAsia="Times New Roman" w:hAnsi="Times New Roman" w:cs="Times New Roman"/>
        </w:rPr>
        <w:t xml:space="preserve"> </w:t>
      </w:r>
      <w:r w:rsidRPr="00E8405E">
        <w:rPr>
          <w:rFonts w:ascii="Times New Roman" w:eastAsia="Times New Roman" w:hAnsi="Times New Roman" w:cs="Times New Roman"/>
        </w:rPr>
        <w:tab/>
        <w:t>When delivering propane to a dispensing station, the delivery technician must verify that</w:t>
      </w:r>
      <w:r w:rsidR="00E8405E">
        <w:rPr>
          <w:rFonts w:ascii="Times New Roman" w:eastAsia="Times New Roman" w:hAnsi="Times New Roman" w:cs="Times New Roman"/>
        </w:rPr>
        <w:t xml:space="preserve"> </w:t>
      </w:r>
      <w:r w:rsidRPr="00E8405E">
        <w:rPr>
          <w:rFonts w:ascii="Times New Roman" w:eastAsia="Times New Roman" w:hAnsi="Times New Roman" w:cs="Times New Roman"/>
        </w:rPr>
        <w:t>the dispensing station has a valid license prior to completing the delivery. If the dispensing station is not licensed, the delivery shall not be completed until such time as the dispenser has been properly licensed.</w:t>
      </w:r>
    </w:p>
    <w:p w14:paraId="2AF0E2D4" w14:textId="2AB90168" w:rsidR="00951881" w:rsidRPr="00363212" w:rsidRDefault="002118EC" w:rsidP="00B72278">
      <w:pPr>
        <w:ind w:left="90" w:firstLine="630"/>
        <w:rPr>
          <w:rFonts w:ascii="Times New Roman" w:eastAsia="Times New Roman" w:hAnsi="Times New Roman" w:cs="Times New Roman"/>
          <w:b/>
          <w:bCs/>
        </w:rPr>
      </w:pPr>
      <w:r>
        <w:rPr>
          <w:rFonts w:ascii="Times New Roman" w:eastAsia="Times New Roman" w:hAnsi="Times New Roman" w:cs="Times New Roman"/>
        </w:rPr>
        <w:t>14.7.11</w:t>
      </w:r>
      <w:r>
        <w:rPr>
          <w:rFonts w:ascii="Times New Roman" w:eastAsia="Times New Roman" w:hAnsi="Times New Roman" w:cs="Times New Roman"/>
        </w:rPr>
        <w:tab/>
      </w:r>
      <w:r w:rsidR="00B72278">
        <w:rPr>
          <w:rFonts w:ascii="Times New Roman" w:eastAsia="Times New Roman" w:hAnsi="Times New Roman" w:cs="Times New Roman"/>
        </w:rPr>
        <w:t xml:space="preserve">   </w:t>
      </w:r>
      <w:r w:rsidR="00951881" w:rsidRPr="00363212">
        <w:rPr>
          <w:rFonts w:ascii="Times New Roman" w:eastAsia="Times New Roman" w:hAnsi="Times New Roman" w:cs="Times New Roman"/>
          <w:b/>
          <w:bCs/>
        </w:rPr>
        <w:t>Dispenser Weather Shelters</w:t>
      </w:r>
    </w:p>
    <w:p w14:paraId="763AB122" w14:textId="77777777" w:rsidR="00951881" w:rsidRPr="00363212" w:rsidRDefault="00951881" w:rsidP="00951881">
      <w:pPr>
        <w:ind w:left="900" w:hanging="900"/>
        <w:rPr>
          <w:rFonts w:ascii="Times New Roman" w:eastAsia="Segoe UI" w:hAnsi="Times New Roman" w:cs="Times New Roman"/>
        </w:rPr>
      </w:pPr>
      <w:r w:rsidRPr="00363212">
        <w:rPr>
          <w:rFonts w:ascii="Times New Roman" w:eastAsia="Segoe UI" w:hAnsi="Times New Roman" w:cs="Times New Roman"/>
        </w:rPr>
        <w:t xml:space="preserve"> </w:t>
      </w:r>
      <w:r w:rsidRPr="00363212">
        <w:rPr>
          <w:rFonts w:ascii="Times New Roman" w:eastAsia="Segoe UI" w:hAnsi="Times New Roman" w:cs="Times New Roman"/>
        </w:rPr>
        <w:tab/>
      </w:r>
    </w:p>
    <w:p w14:paraId="44AA688D" w14:textId="5F0AF115" w:rsidR="00951881" w:rsidRPr="00363212" w:rsidRDefault="00951881" w:rsidP="00B72278">
      <w:pPr>
        <w:ind w:left="1620"/>
        <w:rPr>
          <w:rFonts w:ascii="Times New Roman" w:hAnsi="Times New Roman" w:cs="Times New Roman"/>
        </w:rPr>
      </w:pPr>
      <w:r w:rsidRPr="00363212">
        <w:rPr>
          <w:rFonts w:ascii="Times New Roman" w:eastAsia="Times New Roman" w:hAnsi="Times New Roman" w:cs="Times New Roman"/>
        </w:rPr>
        <w:t>Where propane, compressed natural gas or liquefied natural gas dispensers are installed beneath a</w:t>
      </w:r>
      <w:r w:rsidR="00B72278">
        <w:rPr>
          <w:rFonts w:ascii="Times New Roman" w:eastAsia="Times New Roman" w:hAnsi="Times New Roman" w:cs="Times New Roman"/>
        </w:rPr>
        <w:t xml:space="preserve"> </w:t>
      </w:r>
      <w:r w:rsidRPr="00363212">
        <w:rPr>
          <w:rFonts w:ascii="Times New Roman" w:eastAsia="Times New Roman" w:hAnsi="Times New Roman" w:cs="Times New Roman"/>
        </w:rPr>
        <w:t xml:space="preserve">weather shelter to cover the working space while filling operation is in progress, the following requirements must be met: </w:t>
      </w:r>
    </w:p>
    <w:p w14:paraId="5879C529" w14:textId="77777777" w:rsidR="00951881" w:rsidRPr="00990718" w:rsidRDefault="00951881" w:rsidP="00951881">
      <w:pPr>
        <w:ind w:left="1080" w:hanging="1080"/>
        <w:rPr>
          <w:rFonts w:ascii="Times New Roman" w:eastAsia="Times New Roman" w:hAnsi="Times New Roman" w:cs="Times New Roman"/>
        </w:rPr>
      </w:pPr>
      <w:r w:rsidRPr="00990718">
        <w:rPr>
          <w:rFonts w:ascii="Times New Roman" w:eastAsia="Times New Roman" w:hAnsi="Times New Roman" w:cs="Times New Roman"/>
        </w:rPr>
        <w:t xml:space="preserve"> </w:t>
      </w:r>
    </w:p>
    <w:p w14:paraId="528D8ADD" w14:textId="5FD2B8CB" w:rsidR="00951881" w:rsidRPr="005E2367" w:rsidRDefault="00CF5468" w:rsidP="00CF5468">
      <w:pPr>
        <w:ind w:left="2160" w:hanging="540"/>
        <w:rPr>
          <w:rFonts w:ascii="Times New Roman" w:eastAsia="Times New Roman" w:hAnsi="Times New Roman" w:cs="Times New Roman"/>
        </w:rPr>
      </w:pPr>
      <w:r>
        <w:rPr>
          <w:rFonts w:ascii="Times New Roman" w:hAnsi="Times New Roman" w:cs="Times New Roman"/>
        </w:rPr>
        <w:t>(</w:t>
      </w:r>
      <w:r w:rsidRPr="005E2367">
        <w:rPr>
          <w:rFonts w:ascii="Times New Roman" w:eastAsia="Times New Roman" w:hAnsi="Times New Roman" w:cs="Times New Roman"/>
        </w:rPr>
        <w:t>1</w:t>
      </w:r>
      <w:r>
        <w:rPr>
          <w:rFonts w:ascii="Times New Roman" w:hAnsi="Times New Roman" w:cs="Times New Roman"/>
        </w:rPr>
        <w:t>)</w:t>
      </w:r>
      <w:r w:rsidR="00951881" w:rsidRPr="005E2367">
        <w:rPr>
          <w:rFonts w:ascii="Times New Roman" w:hAnsi="Times New Roman" w:cs="Times New Roman"/>
        </w:rPr>
        <w:tab/>
      </w:r>
      <w:r w:rsidR="00951881" w:rsidRPr="005E2367">
        <w:rPr>
          <w:rFonts w:ascii="Times New Roman" w:eastAsia="Calibri" w:hAnsi="Times New Roman" w:cs="Times New Roman"/>
        </w:rPr>
        <w:t>The weather shelter must be designed to prevent accumulation or entrapment of ignitable vapors and shall not be enclosed for more than 50% of its perimeter.</w:t>
      </w:r>
      <w:r w:rsidR="00951881" w:rsidRPr="005E2367">
        <w:rPr>
          <w:rFonts w:ascii="Times New Roman" w:eastAsia="Times New Roman" w:hAnsi="Times New Roman" w:cs="Times New Roman"/>
        </w:rPr>
        <w:t xml:space="preserve"> </w:t>
      </w:r>
    </w:p>
    <w:p w14:paraId="1B151961" w14:textId="77777777" w:rsidR="00951881" w:rsidRPr="005E2367" w:rsidRDefault="00951881" w:rsidP="005E2367">
      <w:pPr>
        <w:ind w:left="1620" w:hanging="900"/>
        <w:rPr>
          <w:rFonts w:ascii="Times New Roman" w:eastAsia="Segoe UI" w:hAnsi="Times New Roman" w:cs="Times New Roman"/>
        </w:rPr>
      </w:pPr>
      <w:r w:rsidRPr="005E2367">
        <w:rPr>
          <w:rFonts w:ascii="Times New Roman" w:eastAsia="Segoe UI" w:hAnsi="Times New Roman" w:cs="Times New Roman"/>
        </w:rPr>
        <w:t xml:space="preserve"> </w:t>
      </w:r>
    </w:p>
    <w:p w14:paraId="137B5098" w14:textId="541EA8EB" w:rsidR="00951881" w:rsidRPr="005E2367" w:rsidRDefault="00CF5468" w:rsidP="00CF5468">
      <w:pPr>
        <w:ind w:left="2160" w:hanging="540"/>
        <w:rPr>
          <w:rFonts w:ascii="Times New Roman" w:eastAsia="Calibri" w:hAnsi="Times New Roman" w:cs="Times New Roman"/>
        </w:rPr>
      </w:pPr>
      <w:r>
        <w:rPr>
          <w:rFonts w:ascii="Times New Roman" w:eastAsia="Times New Roman" w:hAnsi="Times New Roman" w:cs="Times New Roman"/>
        </w:rPr>
        <w:t>(2)</w:t>
      </w:r>
      <w:r w:rsidR="00951881" w:rsidRPr="005E2367">
        <w:rPr>
          <w:rFonts w:ascii="Times New Roman" w:hAnsi="Times New Roman" w:cs="Times New Roman"/>
        </w:rPr>
        <w:tab/>
      </w:r>
      <w:r w:rsidR="00951881" w:rsidRPr="005E2367">
        <w:rPr>
          <w:rFonts w:ascii="Times New Roman" w:eastAsia="Calibri" w:hAnsi="Times New Roman" w:cs="Times New Roman"/>
        </w:rPr>
        <w:t>All electrical equipment installed beneath the weather shelter or enclosure must be suitable for Class I, Division 1 hazardous (classified) locations.</w:t>
      </w:r>
    </w:p>
    <w:p w14:paraId="7CCF8D17" w14:textId="77777777" w:rsidR="00951881" w:rsidRPr="005E2367" w:rsidRDefault="00951881" w:rsidP="005E2367">
      <w:pPr>
        <w:ind w:left="1620" w:hanging="900"/>
        <w:rPr>
          <w:rFonts w:ascii="Times New Roman" w:eastAsia="Times New Roman" w:hAnsi="Times New Roman" w:cs="Times New Roman"/>
        </w:rPr>
      </w:pPr>
      <w:r w:rsidRPr="005E2367">
        <w:rPr>
          <w:rFonts w:ascii="Times New Roman" w:eastAsia="Times New Roman" w:hAnsi="Times New Roman" w:cs="Times New Roman"/>
        </w:rPr>
        <w:t xml:space="preserve"> </w:t>
      </w:r>
    </w:p>
    <w:p w14:paraId="41649C33" w14:textId="0BC36748" w:rsidR="00951881" w:rsidRPr="005E2367" w:rsidRDefault="00CF5468" w:rsidP="00CF5468">
      <w:pPr>
        <w:ind w:left="2160" w:hanging="540"/>
        <w:rPr>
          <w:rFonts w:ascii="Times New Roman" w:eastAsia="Times New Roman" w:hAnsi="Times New Roman" w:cs="Times New Roman"/>
        </w:rPr>
      </w:pPr>
      <w:r>
        <w:rPr>
          <w:rFonts w:ascii="Times New Roman" w:eastAsia="Times New Roman" w:hAnsi="Times New Roman" w:cs="Times New Roman"/>
        </w:rPr>
        <w:t>(3)</w:t>
      </w:r>
      <w:r w:rsidR="00951881" w:rsidRPr="005E2367">
        <w:rPr>
          <w:rFonts w:ascii="Times New Roman" w:hAnsi="Times New Roman" w:cs="Times New Roman"/>
        </w:rPr>
        <w:tab/>
      </w:r>
      <w:r w:rsidR="00951881" w:rsidRPr="005E2367">
        <w:rPr>
          <w:rFonts w:ascii="Times New Roman" w:eastAsia="Calibri" w:hAnsi="Times New Roman" w:cs="Times New Roman"/>
        </w:rPr>
        <w:t>The weather shelter and supporting structure must be made from noncombustible materials</w:t>
      </w:r>
      <w:r w:rsidR="00A27A2C" w:rsidRPr="005E2367">
        <w:rPr>
          <w:rFonts w:ascii="Times New Roman" w:eastAsia="Calibri" w:hAnsi="Times New Roman" w:cs="Times New Roman"/>
        </w:rPr>
        <w:t>.</w:t>
      </w:r>
      <w:r w:rsidR="00951881" w:rsidRPr="005E2367">
        <w:rPr>
          <w:rFonts w:ascii="Times New Roman" w:eastAsia="Times New Roman" w:hAnsi="Times New Roman" w:cs="Times New Roman"/>
        </w:rPr>
        <w:t xml:space="preserve"> </w:t>
      </w:r>
    </w:p>
    <w:p w14:paraId="4BC91948" w14:textId="77777777" w:rsidR="00951881" w:rsidRPr="005E2367" w:rsidRDefault="00951881" w:rsidP="005E2367">
      <w:pPr>
        <w:ind w:left="1620" w:hanging="900"/>
        <w:rPr>
          <w:rFonts w:ascii="Times New Roman" w:eastAsia="Segoe UI" w:hAnsi="Times New Roman" w:cs="Times New Roman"/>
        </w:rPr>
      </w:pPr>
      <w:r w:rsidRPr="005E2367">
        <w:rPr>
          <w:rFonts w:ascii="Times New Roman" w:eastAsia="Segoe UI" w:hAnsi="Times New Roman" w:cs="Times New Roman"/>
        </w:rPr>
        <w:t xml:space="preserve"> </w:t>
      </w:r>
    </w:p>
    <w:p w14:paraId="7CDBC74E" w14:textId="03EF27E7" w:rsidR="00951881" w:rsidRPr="005E2367" w:rsidRDefault="00CF5468" w:rsidP="00CF5468">
      <w:pPr>
        <w:ind w:left="2160" w:hanging="540"/>
        <w:rPr>
          <w:rFonts w:ascii="Times New Roman" w:eastAsia="Times New Roman" w:hAnsi="Times New Roman" w:cs="Times New Roman"/>
        </w:rPr>
      </w:pPr>
      <w:r>
        <w:rPr>
          <w:rFonts w:ascii="Times New Roman" w:eastAsia="Times New Roman" w:hAnsi="Times New Roman" w:cs="Times New Roman"/>
        </w:rPr>
        <w:t>(4)</w:t>
      </w:r>
      <w:r w:rsidR="00951881" w:rsidRPr="005E2367">
        <w:rPr>
          <w:rFonts w:ascii="Times New Roman" w:hAnsi="Times New Roman" w:cs="Times New Roman"/>
        </w:rPr>
        <w:tab/>
      </w:r>
      <w:r w:rsidR="00951881" w:rsidRPr="005E2367">
        <w:rPr>
          <w:rFonts w:ascii="Times New Roman" w:eastAsia="Times New Roman" w:hAnsi="Times New Roman" w:cs="Times New Roman"/>
        </w:rPr>
        <w:t>No portion of the container supplying gas to the dispenser may be located beneath the weather shelter.</w:t>
      </w:r>
    </w:p>
    <w:p w14:paraId="1679E79C" w14:textId="77777777" w:rsidR="00951881" w:rsidRDefault="00951881" w:rsidP="00951881">
      <w:pPr>
        <w:ind w:left="720" w:hanging="720"/>
        <w:rPr>
          <w:rFonts w:ascii="Times New Roman" w:eastAsia="Times New Roman" w:hAnsi="Times New Roman" w:cs="Times New Roman"/>
          <w:b/>
        </w:rPr>
      </w:pPr>
    </w:p>
    <w:p w14:paraId="5DB71147" w14:textId="3E481E5E" w:rsidR="00951881" w:rsidRPr="00A21B07" w:rsidRDefault="00951881" w:rsidP="00533657">
      <w:pPr>
        <w:ind w:left="720" w:hanging="720"/>
        <w:rPr>
          <w:rFonts w:ascii="Times New Roman" w:eastAsia="Times New Roman" w:hAnsi="Times New Roman" w:cs="Times New Roman"/>
          <w:b/>
        </w:rPr>
      </w:pPr>
      <w:r w:rsidRPr="00A21B07">
        <w:rPr>
          <w:rFonts w:ascii="Times New Roman" w:eastAsia="Times New Roman" w:hAnsi="Times New Roman" w:cs="Times New Roman"/>
          <w:b/>
        </w:rPr>
        <w:t>14.</w:t>
      </w:r>
      <w:r w:rsidR="00CF5468">
        <w:rPr>
          <w:rFonts w:ascii="Times New Roman" w:eastAsia="Times New Roman" w:hAnsi="Times New Roman" w:cs="Times New Roman"/>
          <w:b/>
        </w:rPr>
        <w:t>8</w:t>
      </w:r>
      <w:r w:rsidRPr="00A21B07">
        <w:rPr>
          <w:rFonts w:ascii="Times New Roman" w:eastAsia="Times New Roman" w:hAnsi="Times New Roman" w:cs="Times New Roman"/>
          <w:b/>
        </w:rPr>
        <w:tab/>
        <w:t>Self-Service Dispensing Stations</w:t>
      </w:r>
    </w:p>
    <w:p w14:paraId="34A49641" w14:textId="77777777" w:rsidR="00533657" w:rsidRDefault="00533657" w:rsidP="00533657">
      <w:pPr>
        <w:ind w:left="720"/>
        <w:rPr>
          <w:rFonts w:ascii="Times New Roman" w:eastAsia="Times New Roman" w:hAnsi="Times New Roman" w:cs="Times New Roman"/>
        </w:rPr>
      </w:pPr>
    </w:p>
    <w:p w14:paraId="531EC72E" w14:textId="7E0DFA93" w:rsidR="00951881" w:rsidRPr="00A21B07" w:rsidRDefault="00951881" w:rsidP="00533657">
      <w:pPr>
        <w:ind w:left="720"/>
        <w:rPr>
          <w:rFonts w:ascii="Times New Roman" w:eastAsia="Times New Roman" w:hAnsi="Times New Roman" w:cs="Times New Roman"/>
        </w:rPr>
      </w:pPr>
      <w:r w:rsidRPr="00A21B07">
        <w:rPr>
          <w:rFonts w:ascii="Times New Roman" w:eastAsia="Times New Roman" w:hAnsi="Times New Roman" w:cs="Times New Roman"/>
        </w:rPr>
        <w:t xml:space="preserve">All installations of self-service dispensers at dispensing stations must comply with the following requirements </w:t>
      </w:r>
      <w:r w:rsidR="00354207">
        <w:rPr>
          <w:rFonts w:ascii="Times New Roman" w:eastAsia="Times New Roman" w:hAnsi="Times New Roman" w:cs="Times New Roman"/>
        </w:rPr>
        <w:t>i</w:t>
      </w:r>
      <w:r w:rsidRPr="00A21B07">
        <w:rPr>
          <w:rFonts w:ascii="Times New Roman" w:eastAsia="Times New Roman" w:hAnsi="Times New Roman" w:cs="Times New Roman"/>
        </w:rPr>
        <w:t>n addition to the requirements of 14.</w:t>
      </w:r>
      <w:r w:rsidR="00F41FE8">
        <w:rPr>
          <w:rFonts w:ascii="Times New Roman" w:eastAsia="Times New Roman" w:hAnsi="Times New Roman" w:cs="Times New Roman"/>
        </w:rPr>
        <w:t>7</w:t>
      </w:r>
      <w:r w:rsidRPr="00A21B07">
        <w:rPr>
          <w:rFonts w:ascii="Times New Roman" w:eastAsia="Times New Roman" w:hAnsi="Times New Roman" w:cs="Times New Roman"/>
        </w:rPr>
        <w:t>:</w:t>
      </w:r>
    </w:p>
    <w:p w14:paraId="336C36A5" w14:textId="77777777" w:rsidR="00533657" w:rsidRDefault="00533657" w:rsidP="00533657">
      <w:pPr>
        <w:ind w:left="1627" w:hanging="907"/>
        <w:rPr>
          <w:rFonts w:ascii="Times New Roman" w:eastAsia="Times New Roman" w:hAnsi="Times New Roman" w:cs="Times New Roman"/>
          <w:snapToGrid w:val="0"/>
        </w:rPr>
      </w:pPr>
    </w:p>
    <w:p w14:paraId="5ECC0940" w14:textId="770348A0" w:rsidR="00951881" w:rsidRPr="00A21B07" w:rsidRDefault="00951881" w:rsidP="00F41FE8">
      <w:pPr>
        <w:ind w:left="1627" w:hanging="907"/>
        <w:rPr>
          <w:rFonts w:ascii="Times New Roman" w:eastAsia="Times New Roman" w:hAnsi="Times New Roman" w:cs="Times New Roman"/>
          <w:snapToGrid w:val="0"/>
        </w:rPr>
      </w:pPr>
      <w:r w:rsidRPr="00A21B07">
        <w:rPr>
          <w:rFonts w:ascii="Times New Roman" w:eastAsia="Times New Roman" w:hAnsi="Times New Roman" w:cs="Times New Roman"/>
          <w:snapToGrid w:val="0"/>
        </w:rPr>
        <w:t>14.</w:t>
      </w:r>
      <w:r w:rsidR="00F41FE8">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.1</w:t>
      </w:r>
      <w:r w:rsidRPr="00A21B07">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Operating Instructions</w:t>
      </w:r>
      <w:r w:rsidRPr="00A21B07">
        <w:rPr>
          <w:rFonts w:ascii="Times New Roman" w:eastAsia="Times New Roman" w:hAnsi="Times New Roman" w:cs="Times New Roman"/>
          <w:snapToGrid w:val="0"/>
        </w:rPr>
        <w:t xml:space="preserve"> </w:t>
      </w:r>
    </w:p>
    <w:p w14:paraId="0A9EFF6C" w14:textId="77777777" w:rsidR="00F41FE8" w:rsidRDefault="00F41FE8" w:rsidP="00F41FE8">
      <w:pPr>
        <w:ind w:left="1620"/>
        <w:rPr>
          <w:rFonts w:ascii="Times New Roman" w:eastAsia="Times New Roman" w:hAnsi="Times New Roman" w:cs="Times New Roman"/>
          <w:snapToGrid w:val="0"/>
        </w:rPr>
      </w:pPr>
    </w:p>
    <w:p w14:paraId="548BB869" w14:textId="735E4FD1" w:rsidR="00951881" w:rsidRDefault="00951881" w:rsidP="00F41FE8">
      <w:pPr>
        <w:ind w:left="1620"/>
        <w:rPr>
          <w:rFonts w:ascii="Times New Roman" w:eastAsia="Times New Roman" w:hAnsi="Times New Roman" w:cs="Times New Roman"/>
          <w:snapToGrid w:val="0"/>
        </w:rPr>
      </w:pPr>
      <w:r w:rsidRPr="00A21B07">
        <w:rPr>
          <w:rFonts w:ascii="Times New Roman" w:eastAsia="Times New Roman" w:hAnsi="Times New Roman" w:cs="Times New Roman"/>
          <w:snapToGrid w:val="0"/>
        </w:rPr>
        <w:t>Operating instructions must be conspicuously posted in the dispensing area</w:t>
      </w:r>
      <w:r w:rsidR="00F41FE8">
        <w:rPr>
          <w:rFonts w:ascii="Times New Roman" w:eastAsia="Times New Roman" w:hAnsi="Times New Roman" w:cs="Times New Roman"/>
          <w:snapToGrid w:val="0"/>
        </w:rPr>
        <w:t>.</w:t>
      </w:r>
    </w:p>
    <w:p w14:paraId="2F7686C3" w14:textId="77777777" w:rsidR="00F41FE8" w:rsidRPr="00A21B07" w:rsidRDefault="00F41FE8" w:rsidP="00F41FE8">
      <w:pPr>
        <w:ind w:left="1620"/>
        <w:rPr>
          <w:rFonts w:ascii="Times New Roman" w:eastAsia="Times New Roman" w:hAnsi="Times New Roman" w:cs="Times New Roman"/>
          <w:snapToGrid w:val="0"/>
        </w:rPr>
      </w:pPr>
    </w:p>
    <w:p w14:paraId="0F2E7E06" w14:textId="32BCAB7F" w:rsidR="00951881" w:rsidRPr="00A21B07" w:rsidRDefault="00951881" w:rsidP="00951881">
      <w:pPr>
        <w:spacing w:after="220"/>
        <w:ind w:left="1627" w:hanging="907"/>
        <w:rPr>
          <w:rFonts w:ascii="Times New Roman" w:eastAsia="Times New Roman" w:hAnsi="Times New Roman" w:cs="Times New Roman"/>
          <w:snapToGrid w:val="0"/>
        </w:rPr>
      </w:pPr>
      <w:r w:rsidRPr="00A21B07">
        <w:rPr>
          <w:rFonts w:ascii="Times New Roman" w:eastAsia="Times New Roman" w:hAnsi="Times New Roman" w:cs="Times New Roman"/>
          <w:snapToGrid w:val="0"/>
        </w:rPr>
        <w:t>14.</w:t>
      </w:r>
      <w:r w:rsidR="00F41FE8">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.2</w:t>
      </w:r>
      <w:r w:rsidRPr="00A21B07">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View of Operator</w:t>
      </w:r>
    </w:p>
    <w:p w14:paraId="05A5528C" w14:textId="74DAC863" w:rsidR="00951881" w:rsidRPr="00A21B07" w:rsidRDefault="00951881" w:rsidP="00951881">
      <w:pPr>
        <w:spacing w:after="220"/>
        <w:ind w:left="1620"/>
        <w:rPr>
          <w:rFonts w:ascii="Times New Roman" w:eastAsia="Times New Roman" w:hAnsi="Times New Roman" w:cs="Times New Roman"/>
          <w:snapToGrid w:val="0"/>
        </w:rPr>
      </w:pPr>
      <w:r w:rsidRPr="00A21B07">
        <w:rPr>
          <w:rFonts w:ascii="Times New Roman" w:eastAsia="Times New Roman" w:hAnsi="Times New Roman" w:cs="Times New Roman"/>
          <w:snapToGrid w:val="0"/>
        </w:rPr>
        <w:t>The dispensing area must be in clear view of the operator on duty at all times</w:t>
      </w:r>
      <w:r w:rsidR="00F41FE8">
        <w:rPr>
          <w:rFonts w:ascii="Times New Roman" w:eastAsia="Times New Roman" w:hAnsi="Times New Roman" w:cs="Times New Roman"/>
          <w:snapToGrid w:val="0"/>
        </w:rPr>
        <w:t>.</w:t>
      </w:r>
    </w:p>
    <w:p w14:paraId="325C7856" w14:textId="66FE6372" w:rsidR="00951881" w:rsidRPr="00A21B07" w:rsidRDefault="00951881" w:rsidP="00951881">
      <w:pPr>
        <w:spacing w:after="220"/>
        <w:ind w:left="1627" w:hanging="907"/>
        <w:rPr>
          <w:rFonts w:ascii="Times New Roman" w:eastAsia="Times New Roman" w:hAnsi="Times New Roman" w:cs="Times New Roman"/>
          <w:snapToGrid w:val="0"/>
        </w:rPr>
      </w:pPr>
      <w:r w:rsidRPr="00A21B07">
        <w:rPr>
          <w:rFonts w:ascii="Times New Roman" w:eastAsia="Times New Roman" w:hAnsi="Times New Roman" w:cs="Times New Roman"/>
          <w:snapToGrid w:val="0"/>
        </w:rPr>
        <w:t>14.</w:t>
      </w:r>
      <w:r w:rsidR="00F41FE8">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.3</w:t>
      </w:r>
      <w:r w:rsidRPr="00A21B07">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Communications</w:t>
      </w:r>
      <w:r w:rsidRPr="00A21B07">
        <w:rPr>
          <w:rFonts w:ascii="Times New Roman" w:eastAsia="Times New Roman" w:hAnsi="Times New Roman" w:cs="Times New Roman"/>
          <w:snapToGrid w:val="0"/>
        </w:rPr>
        <w:t xml:space="preserve"> </w:t>
      </w:r>
    </w:p>
    <w:p w14:paraId="20814CEB" w14:textId="77777777" w:rsidR="00951881" w:rsidRPr="00A21B07" w:rsidRDefault="00951881" w:rsidP="00951881">
      <w:pPr>
        <w:spacing w:after="220"/>
        <w:ind w:left="1620" w:right="360"/>
        <w:rPr>
          <w:rFonts w:ascii="Times New Roman" w:eastAsia="Times New Roman" w:hAnsi="Times New Roman" w:cs="Times New Roman"/>
          <w:snapToGrid w:val="0"/>
        </w:rPr>
      </w:pPr>
      <w:r w:rsidRPr="00A21B07">
        <w:rPr>
          <w:rFonts w:ascii="Times New Roman" w:eastAsia="Times New Roman" w:hAnsi="Times New Roman" w:cs="Times New Roman"/>
          <w:snapToGrid w:val="0"/>
        </w:rPr>
        <w:t>The operator must be able to communicate with persons in the dispensing area at all times.</w:t>
      </w:r>
    </w:p>
    <w:p w14:paraId="1B708666" w14:textId="13B0A5F4" w:rsidR="00951881" w:rsidRPr="00A21B07" w:rsidRDefault="00951881" w:rsidP="00951881">
      <w:pPr>
        <w:spacing w:after="220"/>
        <w:ind w:left="1627" w:hanging="907"/>
        <w:rPr>
          <w:rFonts w:ascii="Times New Roman" w:eastAsia="Times New Roman" w:hAnsi="Times New Roman" w:cs="Times New Roman"/>
          <w:snapToGrid w:val="0"/>
        </w:rPr>
      </w:pPr>
      <w:r w:rsidRPr="00A21B07">
        <w:rPr>
          <w:rFonts w:ascii="Times New Roman" w:eastAsia="Times New Roman" w:hAnsi="Times New Roman" w:cs="Times New Roman"/>
          <w:snapToGrid w:val="0"/>
        </w:rPr>
        <w:t>14.</w:t>
      </w:r>
      <w:r w:rsidR="00F41FE8">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.4</w:t>
      </w:r>
      <w:r w:rsidRPr="00A21B07">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Warning Signs</w:t>
      </w:r>
      <w:r w:rsidRPr="00A21B07">
        <w:rPr>
          <w:rFonts w:ascii="Times New Roman" w:eastAsia="Times New Roman" w:hAnsi="Times New Roman" w:cs="Times New Roman"/>
          <w:snapToGrid w:val="0"/>
        </w:rPr>
        <w:t xml:space="preserve"> </w:t>
      </w:r>
    </w:p>
    <w:p w14:paraId="46E0C548" w14:textId="77777777" w:rsidR="00951881" w:rsidRPr="00A21B07" w:rsidRDefault="00951881" w:rsidP="00951881">
      <w:pPr>
        <w:spacing w:after="220"/>
        <w:ind w:left="1620"/>
        <w:rPr>
          <w:rFonts w:ascii="Times New Roman" w:eastAsia="Times New Roman" w:hAnsi="Times New Roman" w:cs="Times New Roman"/>
          <w:snapToGrid w:val="0"/>
        </w:rPr>
      </w:pPr>
      <w:r w:rsidRPr="00A21B07">
        <w:rPr>
          <w:rFonts w:ascii="Times New Roman" w:eastAsia="Times New Roman" w:hAnsi="Times New Roman" w:cs="Times New Roman"/>
          <w:snapToGrid w:val="0"/>
        </w:rPr>
        <w:t>Warning signs incorporating the following or equivalent wording must be conspicuously posted in the dispensing area:</w:t>
      </w:r>
    </w:p>
    <w:p w14:paraId="37FD26E9" w14:textId="77777777" w:rsidR="00951881" w:rsidRPr="00A21B07" w:rsidRDefault="00951881" w:rsidP="0095188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“The filling of portable propane and natural gas containers is prohibited;”</w:t>
      </w:r>
    </w:p>
    <w:p w14:paraId="05CA84A0" w14:textId="77777777" w:rsidR="00951881" w:rsidRPr="00A21B07" w:rsidRDefault="00951881" w:rsidP="0095188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lastRenderedPageBreak/>
        <w:t>2.</w:t>
      </w:r>
      <w:r w:rsidRPr="00A21B07">
        <w:rPr>
          <w:rFonts w:ascii="Times New Roman" w:eastAsia="Times New Roman" w:hAnsi="Times New Roman" w:cs="Times New Roman"/>
        </w:rPr>
        <w:tab/>
        <w:t>“No Smoking;”</w:t>
      </w:r>
    </w:p>
    <w:p w14:paraId="454EA8A5" w14:textId="400FD679" w:rsidR="00951881" w:rsidRPr="00A21B07" w:rsidRDefault="00951881" w:rsidP="0095188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3.</w:t>
      </w:r>
      <w:r w:rsidRPr="00A21B07">
        <w:rPr>
          <w:rFonts w:ascii="Times New Roman" w:eastAsia="Times New Roman" w:hAnsi="Times New Roman" w:cs="Times New Roman"/>
        </w:rPr>
        <w:tab/>
        <w:t>“Stop Motor and Extinguish All Pilo</w:t>
      </w:r>
      <w:r w:rsidR="00B92EB3">
        <w:rPr>
          <w:rFonts w:ascii="Times New Roman" w:eastAsia="Times New Roman" w:hAnsi="Times New Roman" w:cs="Times New Roman"/>
        </w:rPr>
        <w:t>t</w:t>
      </w:r>
      <w:r w:rsidRPr="00A21B07">
        <w:rPr>
          <w:rFonts w:ascii="Times New Roman" w:eastAsia="Times New Roman" w:hAnsi="Times New Roman" w:cs="Times New Roman"/>
        </w:rPr>
        <w:t>s - Extinguish all pilots and gas ignition systems. All appliances must be in the ‘off’ position;” and</w:t>
      </w:r>
    </w:p>
    <w:p w14:paraId="75A89675" w14:textId="77777777" w:rsidR="00951881" w:rsidRPr="00A21B07" w:rsidRDefault="00951881" w:rsidP="0095188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4.</w:t>
      </w:r>
      <w:r w:rsidRPr="00A21B07">
        <w:rPr>
          <w:rFonts w:ascii="Times New Roman" w:eastAsia="Times New Roman" w:hAnsi="Times New Roman" w:cs="Times New Roman"/>
        </w:rPr>
        <w:tab/>
        <w:t>“Remove All Occupants from Vehicles Containing Propane Appliances.”</w:t>
      </w:r>
    </w:p>
    <w:p w14:paraId="5FA10282" w14:textId="5D53D339" w:rsidR="00951881" w:rsidRPr="00A21B07" w:rsidRDefault="00951881" w:rsidP="00951881">
      <w:pPr>
        <w:spacing w:after="220"/>
        <w:ind w:left="1627" w:hanging="907"/>
        <w:rPr>
          <w:rFonts w:ascii="Times New Roman" w:eastAsia="Times New Roman" w:hAnsi="Times New Roman" w:cs="Times New Roman"/>
          <w:snapToGrid w:val="0"/>
        </w:rPr>
      </w:pPr>
      <w:r w:rsidRPr="00A21B07">
        <w:rPr>
          <w:rFonts w:ascii="Times New Roman" w:eastAsia="Times New Roman" w:hAnsi="Times New Roman" w:cs="Times New Roman"/>
          <w:snapToGrid w:val="0"/>
        </w:rPr>
        <w:t>14.</w:t>
      </w:r>
      <w:r w:rsidR="008D0BD2">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.5</w:t>
      </w:r>
      <w:r w:rsidRPr="00A21B07">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Emergency Breakaway Device</w:t>
      </w:r>
      <w:r w:rsidRPr="00A21B07">
        <w:rPr>
          <w:rFonts w:ascii="Times New Roman" w:eastAsia="Times New Roman" w:hAnsi="Times New Roman" w:cs="Times New Roman"/>
          <w:snapToGrid w:val="0"/>
        </w:rPr>
        <w:t xml:space="preserve"> </w:t>
      </w:r>
    </w:p>
    <w:p w14:paraId="3EEA26BE" w14:textId="77777777" w:rsidR="00951881" w:rsidRPr="00A21B07" w:rsidRDefault="00951881" w:rsidP="00951881">
      <w:pPr>
        <w:spacing w:after="220"/>
        <w:ind w:left="1620"/>
        <w:rPr>
          <w:rFonts w:ascii="Times New Roman" w:eastAsia="Times New Roman" w:hAnsi="Times New Roman" w:cs="Times New Roman"/>
          <w:snapToGrid w:val="0"/>
        </w:rPr>
      </w:pPr>
      <w:r w:rsidRPr="00A21B07">
        <w:rPr>
          <w:rFonts w:ascii="Times New Roman" w:eastAsia="Times New Roman" w:hAnsi="Times New Roman" w:cs="Times New Roman"/>
          <w:snapToGrid w:val="0"/>
        </w:rPr>
        <w:t>The dispensing station must have an emergency breakaway device under the dispensing unit that will retain the product on both sides of the breakaway point, or other devices affording equivalent protection.</w:t>
      </w:r>
    </w:p>
    <w:p w14:paraId="37DD27FB" w14:textId="370E97BF" w:rsidR="00951881" w:rsidRDefault="00951881" w:rsidP="00951881">
      <w:pPr>
        <w:spacing w:after="220"/>
        <w:ind w:left="1627" w:hanging="907"/>
        <w:rPr>
          <w:rFonts w:ascii="Times New Roman" w:eastAsia="Times New Roman" w:hAnsi="Times New Roman" w:cs="Times New Roman"/>
          <w:b/>
          <w:snapToGrid w:val="0"/>
        </w:rPr>
      </w:pPr>
      <w:r w:rsidRPr="00A21B07">
        <w:rPr>
          <w:rFonts w:ascii="Times New Roman" w:eastAsia="Times New Roman" w:hAnsi="Times New Roman" w:cs="Times New Roman"/>
          <w:snapToGrid w:val="0"/>
        </w:rPr>
        <w:t>14.</w:t>
      </w:r>
      <w:r w:rsidR="008D0BD2">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.6</w:t>
      </w:r>
      <w:r>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Thermally Activated Shut-off</w:t>
      </w:r>
    </w:p>
    <w:p w14:paraId="3A53A3AC" w14:textId="77777777" w:rsidR="00951881" w:rsidRPr="008D0BD2" w:rsidRDefault="00951881" w:rsidP="00951881">
      <w:pPr>
        <w:spacing w:after="220"/>
        <w:ind w:left="1627"/>
        <w:rPr>
          <w:rFonts w:ascii="Times New Roman" w:eastAsia="Times New Roman" w:hAnsi="Times New Roman" w:cs="Times New Roman"/>
          <w:snapToGrid w:val="0"/>
        </w:rPr>
      </w:pPr>
      <w:r w:rsidRPr="008D0BD2">
        <w:rPr>
          <w:rFonts w:ascii="Times New Roman" w:eastAsia="Times New Roman" w:hAnsi="Times New Roman" w:cs="Times New Roman"/>
          <w:snapToGrid w:val="0"/>
        </w:rPr>
        <w:t xml:space="preserve">The dispensing station must have a thermally operated shutoff </w:t>
      </w:r>
      <w:r w:rsidRPr="008D0BD2">
        <w:rPr>
          <w:rFonts w:ascii="Times New Roman" w:eastAsia="Times New Roman" w:hAnsi="Times New Roman" w:cs="Times New Roman"/>
        </w:rPr>
        <w:t>designed to shut off all transfer operations in case of a fire.</w:t>
      </w:r>
      <w:r w:rsidRPr="008D0BD2">
        <w:rPr>
          <w:rFonts w:ascii="Times New Roman" w:eastAsia="Times New Roman" w:hAnsi="Times New Roman" w:cs="Times New Roman"/>
          <w:snapToGrid w:val="0"/>
        </w:rPr>
        <w:t xml:space="preserve"> </w:t>
      </w:r>
    </w:p>
    <w:p w14:paraId="35BACF02" w14:textId="477CA43A" w:rsidR="00951881" w:rsidRPr="00A21B07" w:rsidRDefault="00951881" w:rsidP="00951881">
      <w:pPr>
        <w:spacing w:after="220"/>
        <w:ind w:left="1627" w:hanging="907"/>
        <w:rPr>
          <w:rFonts w:ascii="Times New Roman" w:eastAsia="Times New Roman" w:hAnsi="Times New Roman" w:cs="Times New Roman"/>
          <w:snapToGrid w:val="0"/>
        </w:rPr>
      </w:pPr>
      <w:r w:rsidRPr="00A21B07">
        <w:rPr>
          <w:rFonts w:ascii="Times New Roman" w:eastAsia="Times New Roman" w:hAnsi="Times New Roman" w:cs="Times New Roman"/>
          <w:snapToGrid w:val="0"/>
        </w:rPr>
        <w:t>14.</w:t>
      </w:r>
      <w:r w:rsidR="008D0BD2">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.7</w:t>
      </w:r>
      <w:r w:rsidRPr="00A21B07">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Listing</w:t>
      </w:r>
      <w:r w:rsidRPr="00A21B07">
        <w:rPr>
          <w:rFonts w:ascii="Times New Roman" w:eastAsia="Times New Roman" w:hAnsi="Times New Roman" w:cs="Times New Roman"/>
          <w:snapToGrid w:val="0"/>
        </w:rPr>
        <w:t xml:space="preserve"> </w:t>
      </w:r>
    </w:p>
    <w:p w14:paraId="5AA44B2E" w14:textId="77777777" w:rsidR="00951881" w:rsidRPr="00A21B07" w:rsidRDefault="00951881" w:rsidP="00951881">
      <w:pPr>
        <w:spacing w:after="220"/>
        <w:ind w:left="1620"/>
        <w:rPr>
          <w:rFonts w:ascii="Times New Roman" w:eastAsia="Times New Roman" w:hAnsi="Times New Roman" w:cs="Times New Roman"/>
          <w:snapToGrid w:val="0"/>
        </w:rPr>
      </w:pPr>
      <w:r w:rsidRPr="00A21B07">
        <w:rPr>
          <w:rFonts w:ascii="Times New Roman" w:eastAsia="Times New Roman" w:hAnsi="Times New Roman" w:cs="Times New Roman"/>
          <w:snapToGrid w:val="0"/>
        </w:rPr>
        <w:t>Motor fuel dispensing devices for compressed natural gas, liquefied natural gas, and liquefied petroleum gas must be listed.</w:t>
      </w:r>
    </w:p>
    <w:p w14:paraId="6BE4FA2D" w14:textId="2932C281" w:rsidR="00951881" w:rsidRPr="00A21B07" w:rsidRDefault="00951881" w:rsidP="00951881">
      <w:pPr>
        <w:spacing w:after="220"/>
        <w:ind w:left="1627" w:hanging="907"/>
        <w:rPr>
          <w:rFonts w:ascii="Times New Roman" w:eastAsia="Times New Roman" w:hAnsi="Times New Roman" w:cs="Times New Roman"/>
          <w:snapToGrid w:val="0"/>
        </w:rPr>
      </w:pPr>
      <w:r w:rsidRPr="00A21B07">
        <w:rPr>
          <w:rFonts w:ascii="Times New Roman" w:eastAsia="Times New Roman" w:hAnsi="Times New Roman" w:cs="Times New Roman"/>
          <w:snapToGrid w:val="0"/>
        </w:rPr>
        <w:t>14.</w:t>
      </w:r>
      <w:r w:rsidR="008D0BD2">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Hose Assemblies</w:t>
      </w:r>
      <w:r w:rsidRPr="00A21B07">
        <w:rPr>
          <w:rFonts w:ascii="Times New Roman" w:eastAsia="Times New Roman" w:hAnsi="Times New Roman" w:cs="Times New Roman"/>
          <w:snapToGrid w:val="0"/>
        </w:rPr>
        <w:t xml:space="preserve"> </w:t>
      </w:r>
    </w:p>
    <w:p w14:paraId="4A5E81B7" w14:textId="238D0AFD" w:rsidR="00951881" w:rsidRPr="00A21B07" w:rsidRDefault="00951881" w:rsidP="00951881">
      <w:pPr>
        <w:spacing w:after="220"/>
        <w:ind w:left="1620"/>
        <w:rPr>
          <w:rFonts w:ascii="Times New Roman" w:eastAsia="Times New Roman" w:hAnsi="Times New Roman" w:cs="Times New Roman"/>
          <w:snapToGrid w:val="0"/>
        </w:rPr>
      </w:pPr>
      <w:r w:rsidRPr="00A21B07">
        <w:rPr>
          <w:rFonts w:ascii="Times New Roman" w:eastAsia="Times New Roman" w:hAnsi="Times New Roman" w:cs="Times New Roman"/>
          <w:snapToGrid w:val="0"/>
        </w:rPr>
        <w:t xml:space="preserve">Listed hose assemblies must be used to dispense fuel. Hose length at automotive service stations must not exceed </w:t>
      </w:r>
      <w:r w:rsidR="008D0BD2">
        <w:rPr>
          <w:rFonts w:ascii="Times New Roman" w:eastAsia="Times New Roman" w:hAnsi="Times New Roman" w:cs="Times New Roman"/>
          <w:snapToGrid w:val="0"/>
        </w:rPr>
        <w:t>eighteen (</w:t>
      </w:r>
      <w:r w:rsidRPr="00A21B07">
        <w:rPr>
          <w:rFonts w:ascii="Times New Roman" w:eastAsia="Times New Roman" w:hAnsi="Times New Roman" w:cs="Times New Roman"/>
          <w:snapToGrid w:val="0"/>
        </w:rPr>
        <w:t>18</w:t>
      </w:r>
      <w:r w:rsidR="008D0BD2">
        <w:rPr>
          <w:rFonts w:ascii="Times New Roman" w:eastAsia="Times New Roman" w:hAnsi="Times New Roman" w:cs="Times New Roman"/>
          <w:snapToGrid w:val="0"/>
        </w:rPr>
        <w:t>)</w:t>
      </w:r>
      <w:r w:rsidRPr="00A21B07">
        <w:rPr>
          <w:rFonts w:ascii="Times New Roman" w:eastAsia="Times New Roman" w:hAnsi="Times New Roman" w:cs="Times New Roman"/>
          <w:snapToGrid w:val="0"/>
        </w:rPr>
        <w:t xml:space="preserve"> feet (5.5 meters).</w:t>
      </w:r>
    </w:p>
    <w:p w14:paraId="3D6E6B6F" w14:textId="049237CF" w:rsidR="00951881" w:rsidRPr="00A21B07" w:rsidRDefault="00951881" w:rsidP="00951881">
      <w:pPr>
        <w:spacing w:after="220"/>
        <w:ind w:left="1627" w:hanging="907"/>
        <w:rPr>
          <w:rFonts w:ascii="Times New Roman" w:eastAsia="Times New Roman" w:hAnsi="Times New Roman" w:cs="Times New Roman"/>
        </w:rPr>
      </w:pPr>
      <w:r w:rsidRPr="258AAF8F">
        <w:rPr>
          <w:rFonts w:ascii="Times New Roman" w:eastAsia="Times New Roman" w:hAnsi="Times New Roman" w:cs="Times New Roman"/>
        </w:rPr>
        <w:t>14.</w:t>
      </w:r>
      <w:r w:rsidR="00C20393">
        <w:rPr>
          <w:rFonts w:ascii="Times New Roman" w:eastAsia="Times New Roman" w:hAnsi="Times New Roman" w:cs="Times New Roman"/>
        </w:rPr>
        <w:t>8</w:t>
      </w:r>
      <w:r w:rsidRPr="258AAF8F">
        <w:rPr>
          <w:rFonts w:ascii="Times New Roman" w:eastAsia="Times New Roman" w:hAnsi="Times New Roman" w:cs="Times New Roman"/>
        </w:rPr>
        <w:t>.</w:t>
      </w:r>
      <w:r w:rsidR="00C20393">
        <w:rPr>
          <w:rFonts w:ascii="Times New Roman" w:eastAsia="Times New Roman" w:hAnsi="Times New Roman" w:cs="Times New Roman"/>
        </w:rPr>
        <w:t>9</w:t>
      </w:r>
      <w:r w:rsidRPr="258AAF8F">
        <w:rPr>
          <w:rFonts w:ascii="Times New Roman" w:eastAsia="Times New Roman" w:hAnsi="Times New Roman" w:cs="Times New Roman"/>
        </w:rPr>
        <w:t xml:space="preserve"> </w:t>
      </w:r>
      <w:r>
        <w:tab/>
      </w:r>
      <w:r w:rsidRPr="258AAF8F">
        <w:rPr>
          <w:rFonts w:ascii="Times New Roman" w:eastAsia="Times New Roman" w:hAnsi="Times New Roman" w:cs="Times New Roman"/>
          <w:b/>
          <w:bCs/>
        </w:rPr>
        <w:t>Code Compliance Required: LP, LNG, CNG Dispensers</w:t>
      </w:r>
    </w:p>
    <w:p w14:paraId="501C5A57" w14:textId="109D25AB" w:rsidR="00951881" w:rsidRPr="003158F1" w:rsidRDefault="00951881" w:rsidP="00951881">
      <w:pPr>
        <w:spacing w:after="220"/>
        <w:ind w:left="1620"/>
        <w:rPr>
          <w:rFonts w:ascii="Times New Roman" w:eastAsia="Times New Roman" w:hAnsi="Times New Roman" w:cs="Times New Roman"/>
          <w:strike/>
          <w:snapToGrid w:val="0"/>
          <w:color w:val="FF0000"/>
        </w:rPr>
      </w:pPr>
      <w:r w:rsidRPr="00A21B07">
        <w:rPr>
          <w:rFonts w:ascii="Times New Roman" w:eastAsia="Times New Roman" w:hAnsi="Times New Roman" w:cs="Times New Roman"/>
          <w:snapToGrid w:val="0"/>
        </w:rPr>
        <w:t xml:space="preserve">Dispensing devices for liquefied petroleum gas (LP), liquefied natural gas (LNG) or compressed natural gas (CNG) must meet all requirements of the appropriate Sections of NFPA 58 for LP, and NFPA 52 for </w:t>
      </w:r>
      <w:r w:rsidRPr="4BE485E8" w:rsidDel="6DFCF40B">
        <w:rPr>
          <w:rFonts w:ascii="Times New Roman" w:eastAsia="Times New Roman" w:hAnsi="Times New Roman" w:cs="Times New Roman"/>
        </w:rPr>
        <w:t xml:space="preserve">LNG </w:t>
      </w:r>
      <w:r w:rsidR="00186DA9">
        <w:rPr>
          <w:rFonts w:ascii="Times New Roman" w:eastAsia="Times New Roman" w:hAnsi="Times New Roman" w:cs="Times New Roman"/>
        </w:rPr>
        <w:t xml:space="preserve">and </w:t>
      </w:r>
      <w:r w:rsidRPr="4BE485E8" w:rsidDel="6DFCF40B">
        <w:rPr>
          <w:rFonts w:ascii="Times New Roman" w:eastAsia="Times New Roman" w:hAnsi="Times New Roman" w:cs="Times New Roman"/>
        </w:rPr>
        <w:t>CNG</w:t>
      </w:r>
      <w:r w:rsidRPr="00A21B07">
        <w:rPr>
          <w:rFonts w:ascii="Times New Roman" w:eastAsia="Times New Roman" w:hAnsi="Times New Roman" w:cs="Times New Roman"/>
          <w:snapToGrid w:val="0"/>
        </w:rPr>
        <w:t xml:space="preserve"> dispensers.</w:t>
      </w:r>
      <w:r w:rsidRPr="258AAF8F">
        <w:rPr>
          <w:rFonts w:ascii="Times New Roman" w:eastAsia="Times New Roman" w:hAnsi="Times New Roman" w:cs="Times New Roman"/>
        </w:rPr>
        <w:t xml:space="preserve"> When a LP,</w:t>
      </w:r>
      <w:r w:rsidR="00186DA9">
        <w:rPr>
          <w:rFonts w:ascii="Times New Roman" w:eastAsia="Times New Roman" w:hAnsi="Times New Roman" w:cs="Times New Roman"/>
        </w:rPr>
        <w:t xml:space="preserve"> </w:t>
      </w:r>
      <w:r w:rsidRPr="258AAF8F">
        <w:rPr>
          <w:rFonts w:ascii="Times New Roman" w:eastAsia="Times New Roman" w:hAnsi="Times New Roman" w:cs="Times New Roman"/>
        </w:rPr>
        <w:t>LNG or CNG dispenser is  located at a facility where other fuels are dispensed, it also meet the requirements of NFPA 30</w:t>
      </w:r>
      <w:r w:rsidR="00C20393">
        <w:rPr>
          <w:rFonts w:ascii="Times New Roman" w:eastAsia="Times New Roman" w:hAnsi="Times New Roman" w:cs="Times New Roman"/>
        </w:rPr>
        <w:t>A.</w:t>
      </w:r>
    </w:p>
    <w:p w14:paraId="6AC28D5A" w14:textId="625FEB77" w:rsidR="00951881" w:rsidRPr="00186DA9" w:rsidRDefault="00951881" w:rsidP="00951881">
      <w:pPr>
        <w:spacing w:after="220"/>
        <w:rPr>
          <w:rFonts w:ascii="Times New Roman" w:eastAsia="Times New Roman" w:hAnsi="Times New Roman" w:cs="Times New Roman"/>
          <w:snapToGrid w:val="0"/>
        </w:rPr>
      </w:pPr>
      <w:r w:rsidRPr="00186DA9">
        <w:rPr>
          <w:rFonts w:ascii="Times New Roman" w:eastAsia="Times New Roman" w:hAnsi="Times New Roman" w:cs="Times New Roman"/>
          <w:b/>
          <w:bCs/>
          <w:snapToGrid w:val="0"/>
        </w:rPr>
        <w:t>14.</w:t>
      </w:r>
      <w:r w:rsidR="00186DA9">
        <w:rPr>
          <w:rFonts w:ascii="Times New Roman" w:eastAsia="Times New Roman" w:hAnsi="Times New Roman" w:cs="Times New Roman"/>
          <w:b/>
          <w:bCs/>
          <w:snapToGrid w:val="0"/>
        </w:rPr>
        <w:t>9</w:t>
      </w:r>
      <w:r w:rsidRPr="00186DA9">
        <w:rPr>
          <w:rFonts w:ascii="Times New Roman" w:eastAsia="Times New Roman" w:hAnsi="Times New Roman" w:cs="Times New Roman"/>
          <w:b/>
          <w:bCs/>
          <w:snapToGrid w:val="0"/>
        </w:rPr>
        <w:t xml:space="preserve"> </w:t>
      </w:r>
      <w:r w:rsidRPr="00186DA9">
        <w:rPr>
          <w:rFonts w:ascii="Times New Roman" w:eastAsia="Times New Roman" w:hAnsi="Times New Roman" w:cs="Times New Roman"/>
          <w:snapToGrid w:val="0"/>
        </w:rPr>
        <w:tab/>
      </w:r>
      <w:r w:rsidRPr="00186DA9">
        <w:rPr>
          <w:rFonts w:ascii="Times New Roman" w:eastAsia="Times New Roman" w:hAnsi="Times New Roman" w:cs="Times New Roman"/>
          <w:b/>
          <w:snapToGrid w:val="0"/>
        </w:rPr>
        <w:t>Cylinder Exchange</w:t>
      </w:r>
      <w:r w:rsidRPr="00186DA9">
        <w:rPr>
          <w:rFonts w:ascii="Times New Roman" w:eastAsia="Times New Roman" w:hAnsi="Times New Roman" w:cs="Times New Roman"/>
          <w:snapToGrid w:val="0"/>
        </w:rPr>
        <w:t xml:space="preserve"> </w:t>
      </w:r>
      <w:r w:rsidRPr="00186DA9">
        <w:rPr>
          <w:rFonts w:ascii="Times New Roman" w:eastAsia="Times New Roman" w:hAnsi="Times New Roman" w:cs="Times New Roman"/>
          <w:b/>
          <w:snapToGrid w:val="0"/>
        </w:rPr>
        <w:t>Systems</w:t>
      </w:r>
    </w:p>
    <w:p w14:paraId="7B5A3BB3" w14:textId="10635860" w:rsidR="00186DA9" w:rsidRDefault="00951881" w:rsidP="00186DA9">
      <w:pPr>
        <w:spacing w:after="220"/>
        <w:ind w:left="1620" w:hanging="720"/>
        <w:rPr>
          <w:rFonts w:ascii="Times New Roman" w:eastAsia="Times New Roman" w:hAnsi="Times New Roman" w:cs="Times New Roman"/>
          <w:b/>
          <w:snapToGrid w:val="0"/>
        </w:rPr>
      </w:pPr>
      <w:r w:rsidRPr="00B92EB3">
        <w:rPr>
          <w:rFonts w:ascii="Times New Roman" w:eastAsia="Times New Roman" w:hAnsi="Times New Roman" w:cs="Times New Roman"/>
          <w:snapToGrid w:val="0"/>
        </w:rPr>
        <w:t>14.</w:t>
      </w:r>
      <w:r w:rsidR="00B92EB3">
        <w:rPr>
          <w:rFonts w:ascii="Times New Roman" w:eastAsia="Times New Roman" w:hAnsi="Times New Roman" w:cs="Times New Roman"/>
          <w:snapToGrid w:val="0"/>
        </w:rPr>
        <w:t>9</w:t>
      </w:r>
      <w:r w:rsidRPr="00B92EB3">
        <w:rPr>
          <w:rFonts w:ascii="Times New Roman" w:eastAsia="Times New Roman" w:hAnsi="Times New Roman" w:cs="Times New Roman"/>
          <w:snapToGrid w:val="0"/>
        </w:rPr>
        <w:t>.1</w:t>
      </w:r>
      <w:r w:rsidRPr="00186DA9">
        <w:rPr>
          <w:rFonts w:ascii="Times New Roman" w:eastAsia="Times New Roman" w:hAnsi="Times New Roman" w:cs="Times New Roman"/>
          <w:b/>
          <w:bCs/>
          <w:snapToGrid w:val="0"/>
        </w:rPr>
        <w:t xml:space="preserve"> </w:t>
      </w:r>
      <w:r w:rsidRPr="00186DA9">
        <w:rPr>
          <w:rFonts w:ascii="Times New Roman" w:eastAsia="Times New Roman" w:hAnsi="Times New Roman" w:cs="Times New Roman"/>
          <w:b/>
          <w:bCs/>
          <w:snapToGrid w:val="0"/>
        </w:rPr>
        <w:tab/>
        <w:t xml:space="preserve">Vehicle Protection                                                                                              </w:t>
      </w:r>
      <w:r w:rsidRPr="00186DA9">
        <w:rPr>
          <w:rFonts w:ascii="Times New Roman" w:eastAsia="Times New Roman" w:hAnsi="Times New Roman" w:cs="Times New Roman"/>
          <w:b/>
          <w:snapToGrid w:val="0"/>
        </w:rPr>
        <w:tab/>
      </w:r>
    </w:p>
    <w:p w14:paraId="44B5960E" w14:textId="1540C5EE" w:rsidR="00951881" w:rsidRPr="00186DA9" w:rsidRDefault="00951881" w:rsidP="00186DA9">
      <w:pPr>
        <w:spacing w:after="220"/>
        <w:ind w:left="1620"/>
        <w:rPr>
          <w:rFonts w:ascii="Times New Roman" w:eastAsia="NewBaskervilleStd-Roman" w:hAnsi="Times New Roman" w:cs="Times New Roman"/>
        </w:rPr>
      </w:pPr>
      <w:r w:rsidRPr="00186DA9">
        <w:rPr>
          <w:rFonts w:ascii="Times New Roman" w:eastAsia="NewBaskervilleStd-Roman" w:hAnsi="Times New Roman" w:cs="Times New Roman"/>
        </w:rPr>
        <w:t>Vehicle protection shall be provided in accordance with 14.</w:t>
      </w:r>
      <w:r w:rsidR="00B92EB3">
        <w:rPr>
          <w:rFonts w:ascii="Times New Roman" w:eastAsia="NewBaskervilleStd-Roman" w:hAnsi="Times New Roman" w:cs="Times New Roman"/>
        </w:rPr>
        <w:t>6</w:t>
      </w:r>
      <w:r w:rsidRPr="00186DA9">
        <w:rPr>
          <w:rFonts w:ascii="Times New Roman" w:eastAsia="NewBaskervilleStd-Roman" w:hAnsi="Times New Roman" w:cs="Times New Roman"/>
        </w:rPr>
        <w:t xml:space="preserve"> where any type of vehicle traffic is expected at the location of any cylinder exchange system.</w:t>
      </w:r>
    </w:p>
    <w:p w14:paraId="054A6132" w14:textId="56DA081E" w:rsidR="00951881" w:rsidRPr="00186DA9" w:rsidRDefault="00951881" w:rsidP="00186DA9">
      <w:pPr>
        <w:autoSpaceDE w:val="0"/>
        <w:autoSpaceDN w:val="0"/>
        <w:adjustRightInd w:val="0"/>
        <w:ind w:left="1620" w:hanging="720"/>
        <w:rPr>
          <w:rFonts w:ascii="Times New Roman" w:eastAsia="NewBaskervilleStd-Roman" w:hAnsi="Times New Roman" w:cs="Times New Roman"/>
          <w:b/>
          <w:bCs/>
        </w:rPr>
      </w:pPr>
      <w:r w:rsidRPr="00B92EB3">
        <w:rPr>
          <w:rFonts w:ascii="Times New Roman" w:eastAsia="NewBaskervilleStd-Roman" w:hAnsi="Times New Roman" w:cs="Times New Roman"/>
        </w:rPr>
        <w:t>14.</w:t>
      </w:r>
      <w:r w:rsidR="00B92EB3">
        <w:rPr>
          <w:rFonts w:ascii="Times New Roman" w:eastAsia="NewBaskervilleStd-Roman" w:hAnsi="Times New Roman" w:cs="Times New Roman"/>
        </w:rPr>
        <w:t>9</w:t>
      </w:r>
      <w:r w:rsidRPr="00B92EB3">
        <w:rPr>
          <w:rFonts w:ascii="Times New Roman" w:eastAsia="NewBaskervilleStd-Roman" w:hAnsi="Times New Roman" w:cs="Times New Roman"/>
        </w:rPr>
        <w:t xml:space="preserve">.2 </w:t>
      </w:r>
      <w:r w:rsidRPr="00186DA9">
        <w:rPr>
          <w:rFonts w:ascii="Times New Roman" w:eastAsia="NewBaskervilleStd-Roman" w:hAnsi="Times New Roman" w:cs="Times New Roman"/>
          <w:b/>
          <w:bCs/>
        </w:rPr>
        <w:tab/>
        <w:t>Location</w:t>
      </w:r>
    </w:p>
    <w:p w14:paraId="1AC91F74" w14:textId="77777777" w:rsidR="00B92EB3" w:rsidRDefault="00951881" w:rsidP="00186DA9">
      <w:pPr>
        <w:autoSpaceDE w:val="0"/>
        <w:autoSpaceDN w:val="0"/>
        <w:adjustRightInd w:val="0"/>
        <w:ind w:left="1620" w:hanging="720"/>
        <w:rPr>
          <w:rFonts w:ascii="Times New Roman" w:eastAsia="Times New Roman" w:hAnsi="Times New Roman" w:cs="Times New Roman"/>
        </w:rPr>
      </w:pPr>
      <w:r w:rsidRPr="00186DA9">
        <w:rPr>
          <w:rFonts w:ascii="Times New Roman" w:eastAsia="Times New Roman" w:hAnsi="Times New Roman" w:cs="Times New Roman"/>
        </w:rPr>
        <w:tab/>
      </w:r>
    </w:p>
    <w:p w14:paraId="117F60EE" w14:textId="35FCE339" w:rsidR="00951881" w:rsidRPr="00186DA9" w:rsidRDefault="00951881" w:rsidP="00B92EB3">
      <w:pPr>
        <w:autoSpaceDE w:val="0"/>
        <w:autoSpaceDN w:val="0"/>
        <w:adjustRightInd w:val="0"/>
        <w:ind w:left="1620"/>
        <w:rPr>
          <w:rFonts w:ascii="Times New Roman" w:eastAsia="Times New Roman" w:hAnsi="Times New Roman" w:cs="Times New Roman"/>
        </w:rPr>
      </w:pPr>
      <w:r w:rsidRPr="00186DA9">
        <w:rPr>
          <w:rFonts w:ascii="Times New Roman" w:eastAsia="Times New Roman" w:hAnsi="Times New Roman" w:cs="Times New Roman"/>
        </w:rPr>
        <w:t xml:space="preserve">Cylinder exchange systems shall be located no less than </w:t>
      </w:r>
      <w:r w:rsidR="00B92EB3">
        <w:rPr>
          <w:rFonts w:ascii="Times New Roman" w:eastAsia="Times New Roman" w:hAnsi="Times New Roman" w:cs="Times New Roman"/>
        </w:rPr>
        <w:t>ten (</w:t>
      </w:r>
      <w:r w:rsidRPr="00186DA9">
        <w:rPr>
          <w:rFonts w:ascii="Times New Roman" w:eastAsia="Times New Roman" w:hAnsi="Times New Roman" w:cs="Times New Roman"/>
        </w:rPr>
        <w:t>10</w:t>
      </w:r>
      <w:r w:rsidR="00B92EB3">
        <w:rPr>
          <w:rFonts w:ascii="Times New Roman" w:eastAsia="Times New Roman" w:hAnsi="Times New Roman" w:cs="Times New Roman"/>
        </w:rPr>
        <w:t>)</w:t>
      </w:r>
      <w:r w:rsidRPr="00186DA9">
        <w:rPr>
          <w:rFonts w:ascii="Times New Roman" w:eastAsia="Times New Roman" w:hAnsi="Times New Roman" w:cs="Times New Roman"/>
        </w:rPr>
        <w:t xml:space="preserve"> feet from any </w:t>
      </w:r>
    </w:p>
    <w:p w14:paraId="1397CDA7" w14:textId="33D8FE60" w:rsidR="00951881" w:rsidRDefault="00951881" w:rsidP="00186DA9">
      <w:pPr>
        <w:autoSpaceDE w:val="0"/>
        <w:autoSpaceDN w:val="0"/>
        <w:adjustRightInd w:val="0"/>
        <w:ind w:left="1620" w:hanging="720"/>
        <w:rPr>
          <w:rFonts w:ascii="Times New Roman" w:eastAsia="Times New Roman" w:hAnsi="Times New Roman" w:cs="Times New Roman"/>
        </w:rPr>
      </w:pPr>
      <w:r w:rsidRPr="00186DA9">
        <w:rPr>
          <w:rFonts w:ascii="Times New Roman" w:eastAsia="Times New Roman" w:hAnsi="Times New Roman" w:cs="Times New Roman"/>
        </w:rPr>
        <w:tab/>
        <w:t>opening into a building.</w:t>
      </w:r>
    </w:p>
    <w:p w14:paraId="0A8842A4" w14:textId="77777777" w:rsidR="00162661" w:rsidRDefault="00162661" w:rsidP="00186DA9">
      <w:pPr>
        <w:autoSpaceDE w:val="0"/>
        <w:autoSpaceDN w:val="0"/>
        <w:adjustRightInd w:val="0"/>
        <w:ind w:left="1620" w:hanging="720"/>
        <w:rPr>
          <w:rFonts w:ascii="Times New Roman" w:eastAsia="Times New Roman" w:hAnsi="Times New Roman" w:cs="Times New Roman"/>
        </w:rPr>
      </w:pPr>
    </w:p>
    <w:p w14:paraId="1B890B62" w14:textId="77777777" w:rsidR="00162661" w:rsidRDefault="00162661" w:rsidP="00186DA9">
      <w:pPr>
        <w:autoSpaceDE w:val="0"/>
        <w:autoSpaceDN w:val="0"/>
        <w:adjustRightInd w:val="0"/>
        <w:ind w:left="1620" w:hanging="720"/>
        <w:rPr>
          <w:rFonts w:ascii="Times New Roman" w:eastAsia="Times New Roman" w:hAnsi="Times New Roman" w:cs="Times New Roman"/>
        </w:rPr>
      </w:pPr>
    </w:p>
    <w:p w14:paraId="0567AB33" w14:textId="77777777" w:rsidR="00162661" w:rsidRDefault="00162661" w:rsidP="00186DA9">
      <w:pPr>
        <w:autoSpaceDE w:val="0"/>
        <w:autoSpaceDN w:val="0"/>
        <w:adjustRightInd w:val="0"/>
        <w:ind w:left="1620" w:hanging="720"/>
        <w:rPr>
          <w:rFonts w:ascii="Times New Roman" w:eastAsia="Times New Roman" w:hAnsi="Times New Roman" w:cs="Times New Roman"/>
        </w:rPr>
      </w:pPr>
    </w:p>
    <w:p w14:paraId="54502596" w14:textId="77777777" w:rsidR="00162661" w:rsidRDefault="00162661" w:rsidP="00186DA9">
      <w:pPr>
        <w:autoSpaceDE w:val="0"/>
        <w:autoSpaceDN w:val="0"/>
        <w:adjustRightInd w:val="0"/>
        <w:ind w:left="1620" w:hanging="720"/>
        <w:rPr>
          <w:rFonts w:ascii="Times New Roman" w:eastAsia="Times New Roman" w:hAnsi="Times New Roman" w:cs="Times New Roman"/>
        </w:rPr>
      </w:pPr>
    </w:p>
    <w:p w14:paraId="2D9CAB73" w14:textId="59CB3625" w:rsidR="00162661" w:rsidRDefault="00162661">
      <w:pPr>
        <w:spacing w:after="160" w:line="259" w:lineRule="auto"/>
        <w:rPr>
          <w:rFonts w:ascii="Times New Roman" w:eastAsia="Times New Roman" w:hAnsi="Times New Roman" w:cs="Times New Roman"/>
        </w:rPr>
      </w:pPr>
      <w:r>
        <w:rPr>
          <w:rFonts w:ascii="Times New Roman" w:eastAsia="Times New Roman" w:hAnsi="Times New Roman" w:cs="Times New Roman"/>
        </w:rPr>
        <w:br w:type="page"/>
      </w:r>
    </w:p>
    <w:p w14:paraId="7D802F34" w14:textId="71B166FD" w:rsidR="00162661" w:rsidRPr="00162661" w:rsidRDefault="00162661" w:rsidP="00162661">
      <w:pPr>
        <w:ind w:left="-720" w:right="-720"/>
        <w:jc w:val="center"/>
        <w:rPr>
          <w:rFonts w:ascii="Times New Roman" w:hAnsi="Times New Roman" w:cs="Times New Roman"/>
          <w:b/>
        </w:rPr>
      </w:pPr>
      <w:r w:rsidRPr="00162661">
        <w:rPr>
          <w:rFonts w:ascii="Times New Roman" w:hAnsi="Times New Roman" w:cs="Times New Roman"/>
          <w:b/>
        </w:rPr>
        <w:lastRenderedPageBreak/>
        <w:t xml:space="preserve">Appendix </w:t>
      </w:r>
    </w:p>
    <w:p w14:paraId="614DDFEF" w14:textId="77777777" w:rsidR="00162661" w:rsidRPr="00162661" w:rsidRDefault="00162661" w:rsidP="00162661">
      <w:pPr>
        <w:ind w:left="-720" w:right="-720"/>
        <w:jc w:val="center"/>
        <w:rPr>
          <w:rFonts w:ascii="Times New Roman" w:hAnsi="Times New Roman" w:cs="Times New Roman"/>
          <w:b/>
        </w:rPr>
      </w:pPr>
    </w:p>
    <w:p w14:paraId="399FDD58" w14:textId="77777777" w:rsidR="00162661" w:rsidRPr="00162661" w:rsidRDefault="00162661" w:rsidP="00162661">
      <w:pPr>
        <w:pStyle w:val="BodyTextIndent2"/>
        <w:tabs>
          <w:tab w:val="left" w:pos="1440"/>
          <w:tab w:val="left" w:pos="2160"/>
          <w:tab w:val="left" w:pos="2880"/>
          <w:tab w:val="left" w:pos="3600"/>
        </w:tabs>
        <w:ind w:left="0" w:firstLine="0"/>
        <w:jc w:val="center"/>
        <w:rPr>
          <w:rFonts w:ascii="Times New Roman" w:hAnsi="Times New Roman"/>
          <w:b/>
          <w:szCs w:val="22"/>
        </w:rPr>
      </w:pPr>
      <w:r w:rsidRPr="00162661">
        <w:rPr>
          <w:rFonts w:ascii="Times New Roman" w:hAnsi="Times New Roman"/>
          <w:b/>
          <w:szCs w:val="22"/>
        </w:rPr>
        <w:t>VEHICLE PROTECTION</w:t>
      </w:r>
    </w:p>
    <w:p w14:paraId="44FB51C2" w14:textId="77777777" w:rsidR="00162661" w:rsidRPr="00162661" w:rsidRDefault="00162661" w:rsidP="00162661">
      <w:pPr>
        <w:rPr>
          <w:rFonts w:ascii="Times New Roman" w:hAnsi="Times New Roman" w:cs="Times New Roman"/>
          <w:b/>
        </w:rPr>
      </w:pPr>
    </w:p>
    <w:p w14:paraId="787C62AE" w14:textId="77777777" w:rsidR="00162661" w:rsidRPr="00162661" w:rsidRDefault="00162661" w:rsidP="00162661">
      <w:pPr>
        <w:rPr>
          <w:rFonts w:ascii="Times New Roman" w:hAnsi="Times New Roman" w:cs="Times New Roman"/>
        </w:rPr>
      </w:pPr>
      <w:r w:rsidRPr="00162661">
        <w:rPr>
          <w:rFonts w:ascii="Times New Roman" w:hAnsi="Times New Roman" w:cs="Times New Roman"/>
          <w:b/>
        </w:rPr>
        <w:t xml:space="preserve">BARRIERS: </w:t>
      </w:r>
    </w:p>
    <w:p w14:paraId="56E299EE" w14:textId="77777777" w:rsidR="00162661" w:rsidRPr="00162661" w:rsidRDefault="00162661" w:rsidP="00162661">
      <w:pPr>
        <w:rPr>
          <w:rFonts w:ascii="Times New Roman" w:hAnsi="Times New Roman" w:cs="Times New Roman"/>
        </w:rPr>
      </w:pPr>
    </w:p>
    <w:p w14:paraId="4E382EE1"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t>Stone:</w:t>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Minimum 36 inches high</w:t>
      </w:r>
    </w:p>
    <w:p w14:paraId="5C6B4B66"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Maximum 3 feet between stones</w:t>
      </w:r>
    </w:p>
    <w:p w14:paraId="1B3863D8" w14:textId="77777777" w:rsidR="00162661" w:rsidRPr="00162661" w:rsidRDefault="00162661" w:rsidP="00162661">
      <w:pPr>
        <w:rPr>
          <w:rFonts w:ascii="Times New Roman" w:hAnsi="Times New Roman" w:cs="Times New Roman"/>
        </w:rPr>
      </w:pPr>
    </w:p>
    <w:p w14:paraId="5D5B1C80"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t>Concrete Blocks:</w:t>
      </w:r>
      <w:r w:rsidRPr="00162661">
        <w:rPr>
          <w:rFonts w:ascii="Times New Roman" w:hAnsi="Times New Roman" w:cs="Times New Roman"/>
        </w:rPr>
        <w:tab/>
        <w:t>Minimum 36 inches high</w:t>
      </w:r>
    </w:p>
    <w:p w14:paraId="0B613BD6"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Maximum 3 feet between blocks</w:t>
      </w:r>
    </w:p>
    <w:p w14:paraId="2C413259" w14:textId="77777777" w:rsidR="00162661" w:rsidRPr="00162661" w:rsidRDefault="00162661" w:rsidP="00162661">
      <w:pPr>
        <w:rPr>
          <w:rFonts w:ascii="Times New Roman" w:hAnsi="Times New Roman" w:cs="Times New Roman"/>
        </w:rPr>
      </w:pPr>
    </w:p>
    <w:p w14:paraId="5C353D3F"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t>Highway Barriers:</w:t>
      </w:r>
      <w:r w:rsidRPr="00162661">
        <w:rPr>
          <w:rFonts w:ascii="Times New Roman" w:hAnsi="Times New Roman" w:cs="Times New Roman"/>
        </w:rPr>
        <w:tab/>
        <w:t>Minimum 32 inches high</w:t>
      </w:r>
    </w:p>
    <w:p w14:paraId="017B8D95"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Maximum 3 feet between blocks</w:t>
      </w:r>
    </w:p>
    <w:p w14:paraId="7BF32B9F" w14:textId="77777777" w:rsidR="00162661" w:rsidRPr="00162661" w:rsidRDefault="00162661" w:rsidP="00162661">
      <w:pPr>
        <w:rPr>
          <w:rFonts w:ascii="Times New Roman" w:hAnsi="Times New Roman" w:cs="Times New Roman"/>
        </w:rPr>
      </w:pPr>
    </w:p>
    <w:p w14:paraId="3ADD7032" w14:textId="77777777" w:rsidR="00162661" w:rsidRPr="00162661" w:rsidRDefault="00162661" w:rsidP="00162661">
      <w:pPr>
        <w:rPr>
          <w:rFonts w:ascii="Times New Roman" w:hAnsi="Times New Roman" w:cs="Times New Roman"/>
          <w:b/>
        </w:rPr>
      </w:pPr>
      <w:r w:rsidRPr="00162661">
        <w:rPr>
          <w:rFonts w:ascii="Times New Roman" w:hAnsi="Times New Roman" w:cs="Times New Roman"/>
          <w:b/>
        </w:rPr>
        <w:t>GUARD RAIL:</w:t>
      </w:r>
    </w:p>
    <w:p w14:paraId="5C25EFBA" w14:textId="77777777" w:rsidR="00162661" w:rsidRPr="00162661" w:rsidRDefault="00162661" w:rsidP="00162661">
      <w:pPr>
        <w:rPr>
          <w:rFonts w:ascii="Times New Roman" w:hAnsi="Times New Roman" w:cs="Times New Roman"/>
        </w:rPr>
      </w:pPr>
    </w:p>
    <w:p w14:paraId="366A89F0" w14:textId="7C6C7859" w:rsidR="00162661" w:rsidRPr="00162661" w:rsidRDefault="00162661" w:rsidP="00162661">
      <w:pPr>
        <w:rPr>
          <w:rFonts w:ascii="Times New Roman" w:hAnsi="Times New Roman" w:cs="Times New Roman"/>
        </w:rPr>
      </w:pPr>
      <w:r w:rsidRPr="00162661">
        <w:rPr>
          <w:rFonts w:ascii="Times New Roman" w:hAnsi="Times New Roman" w:cs="Times New Roman"/>
        </w:rPr>
        <w:tab/>
        <w:t>Standard Steel:</w:t>
      </w:r>
      <w:r w:rsidRPr="00162661">
        <w:rPr>
          <w:rFonts w:ascii="Times New Roman" w:hAnsi="Times New Roman" w:cs="Times New Roman"/>
        </w:rPr>
        <w:tab/>
      </w:r>
      <w:r>
        <w:rPr>
          <w:rFonts w:ascii="Times New Roman" w:hAnsi="Times New Roman" w:cs="Times New Roman"/>
        </w:rPr>
        <w:tab/>
      </w:r>
      <w:r w:rsidRPr="00162661">
        <w:rPr>
          <w:rFonts w:ascii="Times New Roman" w:hAnsi="Times New Roman" w:cs="Times New Roman"/>
        </w:rPr>
        <w:t>Minimum 36 inches high</w:t>
      </w:r>
    </w:p>
    <w:p w14:paraId="303A8E16"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Minimum post depth 3 feet in ground</w:t>
      </w:r>
    </w:p>
    <w:p w14:paraId="5169A9EC"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Maximum 3 feet breaks between sections for access</w:t>
      </w:r>
    </w:p>
    <w:p w14:paraId="5DA8AAF5" w14:textId="77777777" w:rsidR="00162661" w:rsidRPr="00162661" w:rsidRDefault="00162661" w:rsidP="00162661">
      <w:pPr>
        <w:rPr>
          <w:rFonts w:ascii="Times New Roman" w:hAnsi="Times New Roman" w:cs="Times New Roman"/>
        </w:rPr>
      </w:pPr>
    </w:p>
    <w:p w14:paraId="2AB36C3F"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t>Special Engineered:</w:t>
      </w:r>
      <w:r w:rsidRPr="00162661">
        <w:rPr>
          <w:rFonts w:ascii="Times New Roman" w:hAnsi="Times New Roman" w:cs="Times New Roman"/>
        </w:rPr>
        <w:tab/>
        <w:t>Must be reviewed and approved by the Maine Fuel Board</w:t>
      </w:r>
    </w:p>
    <w:p w14:paraId="404C6E4D" w14:textId="77777777" w:rsidR="00162661" w:rsidRPr="00162661" w:rsidRDefault="00162661" w:rsidP="00162661">
      <w:pPr>
        <w:rPr>
          <w:rFonts w:ascii="Times New Roman" w:hAnsi="Times New Roman" w:cs="Times New Roman"/>
        </w:rPr>
      </w:pPr>
    </w:p>
    <w:p w14:paraId="4F304967" w14:textId="6851E923" w:rsidR="00162661" w:rsidRPr="00162661" w:rsidRDefault="00162661" w:rsidP="00162661">
      <w:pPr>
        <w:rPr>
          <w:rFonts w:ascii="Times New Roman" w:hAnsi="Times New Roman" w:cs="Times New Roman"/>
        </w:rPr>
      </w:pPr>
      <w:r w:rsidRPr="00162661">
        <w:rPr>
          <w:rFonts w:ascii="Times New Roman" w:hAnsi="Times New Roman" w:cs="Times New Roman"/>
          <w:b/>
        </w:rPr>
        <w:t>STEEL BOLLARDS:</w:t>
      </w:r>
      <w:r w:rsidRPr="00162661">
        <w:rPr>
          <w:rFonts w:ascii="Times New Roman" w:hAnsi="Times New Roman" w:cs="Times New Roman"/>
        </w:rPr>
        <w:tab/>
      </w:r>
      <w:r>
        <w:rPr>
          <w:rFonts w:ascii="Times New Roman" w:hAnsi="Times New Roman" w:cs="Times New Roman"/>
        </w:rPr>
        <w:tab/>
      </w:r>
      <w:r w:rsidRPr="00162661">
        <w:rPr>
          <w:rFonts w:ascii="Times New Roman" w:hAnsi="Times New Roman" w:cs="Times New Roman"/>
        </w:rPr>
        <w:t>4 inch minimum diameter filled with concrete</w:t>
      </w:r>
    </w:p>
    <w:p w14:paraId="0A7CCE8F" w14:textId="77777777" w:rsidR="00162661" w:rsidRPr="00162661" w:rsidRDefault="00162661" w:rsidP="00162661">
      <w:pPr>
        <w:ind w:left="2880"/>
        <w:rPr>
          <w:rFonts w:ascii="Times New Roman" w:hAnsi="Times New Roman" w:cs="Times New Roman"/>
        </w:rPr>
      </w:pPr>
      <w:r w:rsidRPr="00162661">
        <w:rPr>
          <w:rFonts w:ascii="Times New Roman" w:hAnsi="Times New Roman" w:cs="Times New Roman"/>
        </w:rPr>
        <w:t>BULK PLANTS AND DISPENSERS -6 inch diameter filled with concrete</w:t>
      </w:r>
    </w:p>
    <w:p w14:paraId="710D0B21" w14:textId="77777777" w:rsidR="00162661" w:rsidRPr="00162661" w:rsidRDefault="00162661" w:rsidP="00162661">
      <w:pPr>
        <w:rPr>
          <w:rFonts w:ascii="Times New Roman" w:hAnsi="Times New Roman" w:cs="Times New Roman"/>
        </w:rPr>
      </w:pPr>
    </w:p>
    <w:p w14:paraId="1C70E042"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Minimum 36 inches high</w:t>
      </w:r>
    </w:p>
    <w:p w14:paraId="315813C7"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Minimum 3 feet below grade in cement (all sizes)</w:t>
      </w:r>
    </w:p>
    <w:p w14:paraId="1AFB7DEE"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Maximum 3 feet between bollards</w:t>
      </w:r>
    </w:p>
    <w:p w14:paraId="3D1AD5A0" w14:textId="77777777" w:rsidR="00162661" w:rsidRPr="00162661" w:rsidRDefault="00162661" w:rsidP="00162661">
      <w:pPr>
        <w:rPr>
          <w:rFonts w:ascii="Times New Roman" w:hAnsi="Times New Roman" w:cs="Times New Roman"/>
        </w:rPr>
      </w:pPr>
    </w:p>
    <w:p w14:paraId="49821D83" w14:textId="77777777" w:rsidR="00162661" w:rsidRPr="00162661" w:rsidRDefault="00162661" w:rsidP="00162661">
      <w:pPr>
        <w:rPr>
          <w:rFonts w:ascii="Times New Roman" w:hAnsi="Times New Roman" w:cs="Times New Roman"/>
          <w:b/>
        </w:rPr>
      </w:pPr>
      <w:r w:rsidRPr="00162661">
        <w:rPr>
          <w:rFonts w:ascii="Times New Roman" w:hAnsi="Times New Roman" w:cs="Times New Roman"/>
          <w:b/>
        </w:rPr>
        <w:t>WOODEN POSTS:</w:t>
      </w:r>
      <w:r w:rsidRPr="00162661">
        <w:rPr>
          <w:rFonts w:ascii="Times New Roman" w:hAnsi="Times New Roman" w:cs="Times New Roman"/>
          <w:b/>
        </w:rPr>
        <w:tab/>
      </w:r>
      <w:r w:rsidRPr="00162661">
        <w:rPr>
          <w:rFonts w:ascii="Times New Roman" w:hAnsi="Times New Roman" w:cs="Times New Roman"/>
          <w:b/>
        </w:rPr>
        <w:tab/>
      </w:r>
      <w:r w:rsidRPr="00162661">
        <w:rPr>
          <w:rFonts w:ascii="Times New Roman" w:hAnsi="Times New Roman" w:cs="Times New Roman"/>
        </w:rPr>
        <w:t>Minimum 6 inch X 6 inch pressure treated</w:t>
      </w:r>
    </w:p>
    <w:p w14:paraId="1FB301E2"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Minimum 36 inches high</w:t>
      </w:r>
    </w:p>
    <w:p w14:paraId="315C0608"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Minimum 3 feet below grade in cement</w:t>
      </w:r>
    </w:p>
    <w:p w14:paraId="32602CF6"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Maximum 3 feet between posts</w:t>
      </w:r>
      <w:r w:rsidRPr="00162661">
        <w:rPr>
          <w:rFonts w:ascii="Times New Roman" w:hAnsi="Times New Roman" w:cs="Times New Roman"/>
        </w:rPr>
        <w:tab/>
      </w:r>
    </w:p>
    <w:p w14:paraId="63E90560" w14:textId="77777777" w:rsidR="00162661" w:rsidRPr="00162661" w:rsidRDefault="00162661" w:rsidP="00186DA9">
      <w:pPr>
        <w:autoSpaceDE w:val="0"/>
        <w:autoSpaceDN w:val="0"/>
        <w:adjustRightInd w:val="0"/>
        <w:ind w:left="1620" w:hanging="720"/>
        <w:rPr>
          <w:rFonts w:ascii="Times New Roman" w:eastAsia="Times New Roman" w:hAnsi="Times New Roman" w:cs="Times New Roman"/>
        </w:rPr>
      </w:pPr>
    </w:p>
    <w:p w14:paraId="7AB3AB9A" w14:textId="77777777" w:rsidR="00162661" w:rsidRPr="00162661" w:rsidRDefault="00162661" w:rsidP="00186DA9">
      <w:pPr>
        <w:autoSpaceDE w:val="0"/>
        <w:autoSpaceDN w:val="0"/>
        <w:adjustRightInd w:val="0"/>
        <w:ind w:left="1620" w:hanging="720"/>
        <w:rPr>
          <w:rFonts w:ascii="Times New Roman" w:eastAsia="Times New Roman" w:hAnsi="Times New Roman" w:cs="Times New Roman"/>
        </w:rPr>
      </w:pPr>
    </w:p>
    <w:p w14:paraId="26A366C5" w14:textId="65AA4864" w:rsidR="00F43B11" w:rsidRDefault="00F43B11" w:rsidP="00951881">
      <w:pPr>
        <w:pBdr>
          <w:bottom w:val="single" w:sz="12" w:space="1" w:color="auto"/>
        </w:pBdr>
        <w:autoSpaceDE w:val="0"/>
        <w:autoSpaceDN w:val="0"/>
        <w:adjustRightInd w:val="0"/>
        <w:ind w:left="720" w:firstLine="720"/>
        <w:rPr>
          <w:rFonts w:ascii="Times New Roman" w:eastAsia="Times New Roman" w:hAnsi="Times New Roman" w:cs="Times New Roman"/>
          <w:u w:val="single"/>
        </w:rPr>
      </w:pPr>
    </w:p>
    <w:p w14:paraId="0371F092" w14:textId="77777777" w:rsidR="00F43B11" w:rsidRDefault="00F43B11" w:rsidP="00F43B11">
      <w:pPr>
        <w:autoSpaceDE w:val="0"/>
        <w:autoSpaceDN w:val="0"/>
        <w:adjustRightInd w:val="0"/>
        <w:rPr>
          <w:rFonts w:ascii="Times New Roman" w:eastAsia="Times New Roman" w:hAnsi="Times New Roman" w:cs="Times New Roman"/>
          <w:u w:val="single"/>
        </w:rPr>
      </w:pPr>
    </w:p>
    <w:p w14:paraId="5F8CC100" w14:textId="77777777" w:rsidR="00F43B11" w:rsidRDefault="00F43B11" w:rsidP="00951881">
      <w:pPr>
        <w:autoSpaceDE w:val="0"/>
        <w:autoSpaceDN w:val="0"/>
        <w:adjustRightInd w:val="0"/>
        <w:ind w:left="720" w:firstLine="720"/>
        <w:rPr>
          <w:rFonts w:ascii="Times New Roman" w:eastAsia="Times New Roman" w:hAnsi="Times New Roman" w:cs="Times New Roman"/>
          <w:u w:val="single"/>
        </w:rPr>
      </w:pPr>
    </w:p>
    <w:p w14:paraId="5B7EF98A" w14:textId="403BBE6A" w:rsidR="00F43B11" w:rsidRPr="007F0E46" w:rsidRDefault="00F43B11" w:rsidP="00F43B11">
      <w:pPr>
        <w:pStyle w:val="paragraph"/>
        <w:spacing w:before="0" w:beforeAutospacing="0" w:after="0" w:afterAutospacing="0"/>
        <w:textAlignment w:val="baseline"/>
        <w:rPr>
          <w:sz w:val="18"/>
          <w:szCs w:val="18"/>
        </w:rPr>
      </w:pPr>
      <w:r w:rsidRPr="007F0E46">
        <w:rPr>
          <w:rStyle w:val="normaltextrun"/>
          <w:caps/>
          <w:color w:val="000000"/>
          <w:sz w:val="22"/>
          <w:szCs w:val="22"/>
        </w:rPr>
        <w:t>STATUTORY AUTHORITY</w:t>
      </w:r>
      <w:r w:rsidRPr="007F0E46">
        <w:rPr>
          <w:rStyle w:val="normaltextrun"/>
          <w:color w:val="000000"/>
          <w:sz w:val="22"/>
          <w:szCs w:val="22"/>
        </w:rPr>
        <w:t>: 32 M.R.S. § 18123(2)</w:t>
      </w:r>
      <w:r w:rsidRPr="007F0E46">
        <w:rPr>
          <w:rStyle w:val="eop"/>
          <w:color w:val="000000"/>
          <w:sz w:val="22"/>
          <w:szCs w:val="22"/>
        </w:rPr>
        <w:t> </w:t>
      </w:r>
    </w:p>
    <w:p w14:paraId="11F5F6A1" w14:textId="77777777" w:rsidR="00F43B11" w:rsidRDefault="00F43B11" w:rsidP="00F43B11">
      <w:pPr>
        <w:pStyle w:val="paragraph"/>
        <w:spacing w:before="0" w:beforeAutospacing="0" w:after="0" w:afterAutospacing="0"/>
        <w:textAlignment w:val="baseline"/>
        <w:rPr>
          <w:rStyle w:val="normaltextrun"/>
          <w:caps/>
          <w:color w:val="000000"/>
          <w:sz w:val="22"/>
          <w:szCs w:val="22"/>
        </w:rPr>
      </w:pPr>
    </w:p>
    <w:p w14:paraId="3423D5A8" w14:textId="3F94864E" w:rsidR="00951881" w:rsidRDefault="00F43B11" w:rsidP="00186DA9">
      <w:pPr>
        <w:pStyle w:val="paragraph"/>
        <w:spacing w:before="0" w:beforeAutospacing="0" w:after="0" w:afterAutospacing="0"/>
        <w:textAlignment w:val="baseline"/>
        <w:rPr>
          <w:rStyle w:val="eop"/>
          <w:color w:val="000000"/>
          <w:sz w:val="22"/>
          <w:szCs w:val="22"/>
        </w:rPr>
      </w:pPr>
      <w:r>
        <w:rPr>
          <w:rStyle w:val="normaltextrun"/>
          <w:caps/>
          <w:color w:val="000000"/>
          <w:sz w:val="22"/>
          <w:szCs w:val="22"/>
        </w:rPr>
        <w:t>EFFECTIVE DATE</w:t>
      </w:r>
      <w:r>
        <w:rPr>
          <w:rStyle w:val="normaltextrun"/>
          <w:color w:val="000000"/>
          <w:sz w:val="22"/>
          <w:szCs w:val="22"/>
        </w:rPr>
        <w:t xml:space="preserve">: </w:t>
      </w:r>
      <w:r>
        <w:rPr>
          <w:rStyle w:val="eop"/>
          <w:color w:val="000000"/>
          <w:sz w:val="22"/>
          <w:szCs w:val="22"/>
        </w:rPr>
        <w:t> </w:t>
      </w:r>
    </w:p>
    <w:p w14:paraId="02C43DDE" w14:textId="77777777" w:rsidR="00B76713" w:rsidRDefault="00B76713" w:rsidP="00186DA9">
      <w:pPr>
        <w:pStyle w:val="paragraph"/>
        <w:spacing w:before="0" w:beforeAutospacing="0" w:after="0" w:afterAutospacing="0"/>
        <w:textAlignment w:val="baseline"/>
        <w:rPr>
          <w:rStyle w:val="eop"/>
          <w:color w:val="000000"/>
          <w:sz w:val="22"/>
          <w:szCs w:val="22"/>
        </w:rPr>
      </w:pPr>
    </w:p>
    <w:p w14:paraId="0D2024EA" w14:textId="017E5012" w:rsidR="00B76713" w:rsidRDefault="00B76713" w:rsidP="00186DA9">
      <w:pPr>
        <w:pStyle w:val="paragraph"/>
        <w:spacing w:before="0" w:beforeAutospacing="0" w:after="0" w:afterAutospacing="0"/>
        <w:textAlignment w:val="baseline"/>
        <w:rPr>
          <w:rStyle w:val="eop"/>
          <w:color w:val="000000"/>
          <w:sz w:val="22"/>
          <w:szCs w:val="22"/>
        </w:rPr>
      </w:pPr>
      <w:r>
        <w:rPr>
          <w:rStyle w:val="eop"/>
          <w:color w:val="000000"/>
          <w:sz w:val="22"/>
          <w:szCs w:val="22"/>
        </w:rPr>
        <w:tab/>
        <w:t>September 16, 2023 – 2023-170</w:t>
      </w:r>
    </w:p>
    <w:p w14:paraId="38E4B08B" w14:textId="77777777" w:rsidR="003D002B" w:rsidRDefault="003D002B" w:rsidP="00186DA9">
      <w:pPr>
        <w:pStyle w:val="paragraph"/>
        <w:spacing w:before="0" w:beforeAutospacing="0" w:after="0" w:afterAutospacing="0"/>
        <w:textAlignment w:val="baseline"/>
        <w:rPr>
          <w:rStyle w:val="eop"/>
          <w:color w:val="000000"/>
          <w:sz w:val="22"/>
          <w:szCs w:val="22"/>
        </w:rPr>
      </w:pPr>
    </w:p>
    <w:p w14:paraId="0FA9E182" w14:textId="2106039B" w:rsidR="003D002B" w:rsidRDefault="003D002B" w:rsidP="00186DA9">
      <w:pPr>
        <w:pStyle w:val="paragraph"/>
        <w:spacing w:before="0" w:beforeAutospacing="0" w:after="0" w:afterAutospacing="0"/>
        <w:textAlignment w:val="baseline"/>
      </w:pPr>
      <w:r>
        <w:rPr>
          <w:rStyle w:val="eop"/>
          <w:color w:val="000000"/>
          <w:sz w:val="22"/>
          <w:szCs w:val="22"/>
        </w:rPr>
        <w:t>APAO WORD VERSION CONVERSION (IF NEEDED) AND ACCESSIBILITY CHECK: July 18, 2025</w:t>
      </w:r>
    </w:p>
    <w:sectPr w:rsidR="003D002B" w:rsidSect="006A27B7">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CADB7" w14:textId="77777777" w:rsidR="008F7316" w:rsidRDefault="008F7316" w:rsidP="00857BCC">
      <w:r>
        <w:separator/>
      </w:r>
    </w:p>
  </w:endnote>
  <w:endnote w:type="continuationSeparator" w:id="0">
    <w:p w14:paraId="1EB5D4A2" w14:textId="77777777" w:rsidR="008F7316" w:rsidRDefault="008F7316" w:rsidP="00857BCC">
      <w:r>
        <w:continuationSeparator/>
      </w:r>
    </w:p>
  </w:endnote>
  <w:endnote w:type="continuationNotice" w:id="1">
    <w:p w14:paraId="7FA8B79C" w14:textId="77777777" w:rsidR="008F7316" w:rsidRDefault="008F7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BaskervilleStd-Roman">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882556"/>
      <w:docPartObj>
        <w:docPartGallery w:val="Page Numbers (Bottom of Page)"/>
        <w:docPartUnique/>
      </w:docPartObj>
    </w:sdtPr>
    <w:sdtEndPr>
      <w:rPr>
        <w:noProof/>
      </w:rPr>
    </w:sdtEndPr>
    <w:sdtContent>
      <w:p w14:paraId="5D1A35FD" w14:textId="0529B571" w:rsidR="00000898" w:rsidRDefault="000008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CFC0BA" w14:textId="77777777" w:rsidR="00000898" w:rsidRDefault="0000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7F09" w14:textId="77777777" w:rsidR="008F7316" w:rsidRDefault="008F7316" w:rsidP="00857BCC">
      <w:r>
        <w:separator/>
      </w:r>
    </w:p>
  </w:footnote>
  <w:footnote w:type="continuationSeparator" w:id="0">
    <w:p w14:paraId="01178B88" w14:textId="77777777" w:rsidR="008F7316" w:rsidRDefault="008F7316" w:rsidP="00857BCC">
      <w:r>
        <w:continuationSeparator/>
      </w:r>
    </w:p>
  </w:footnote>
  <w:footnote w:type="continuationNotice" w:id="1">
    <w:p w14:paraId="50885F4F" w14:textId="77777777" w:rsidR="008F7316" w:rsidRDefault="008F7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5A05" w14:textId="5AA989FF" w:rsidR="003E2B00" w:rsidRPr="006A27B7" w:rsidRDefault="006A27B7">
    <w:pPr>
      <w:pStyle w:val="Header"/>
      <w:jc w:val="right"/>
      <w:rPr>
        <w:sz w:val="18"/>
        <w:szCs w:val="18"/>
        <w:u w:val="single"/>
      </w:rPr>
    </w:pPr>
    <w:r w:rsidRPr="006A27B7">
      <w:rPr>
        <w:sz w:val="18"/>
        <w:szCs w:val="18"/>
        <w:u w:val="single"/>
      </w:rPr>
      <w:t xml:space="preserve">                                                                                                                                                                                    02-658 Chapter 14</w:t>
    </w:r>
    <w:r w:rsidR="00357459">
      <w:rPr>
        <w:sz w:val="18"/>
        <w:szCs w:val="18"/>
        <w:u w:val="single"/>
      </w:rPr>
      <w:t xml:space="preserve"> </w:t>
    </w:r>
    <w:r w:rsidRPr="006A27B7">
      <w:rPr>
        <w:sz w:val="18"/>
        <w:szCs w:val="18"/>
        <w:u w:val="single"/>
      </w:rPr>
      <w:t xml:space="preserve">   page </w:t>
    </w:r>
    <w:sdt>
      <w:sdtPr>
        <w:rPr>
          <w:sz w:val="18"/>
          <w:szCs w:val="18"/>
          <w:u w:val="single"/>
        </w:rPr>
        <w:id w:val="-1322342459"/>
        <w:docPartObj>
          <w:docPartGallery w:val="Page Numbers (Top of Page)"/>
          <w:docPartUnique/>
        </w:docPartObj>
      </w:sdtPr>
      <w:sdtEndPr>
        <w:rPr>
          <w:noProof/>
        </w:rPr>
      </w:sdtEndPr>
      <w:sdtContent>
        <w:r w:rsidR="003E2B00" w:rsidRPr="006A27B7">
          <w:rPr>
            <w:sz w:val="18"/>
            <w:szCs w:val="18"/>
            <w:u w:val="single"/>
          </w:rPr>
          <w:fldChar w:fldCharType="begin"/>
        </w:r>
        <w:r w:rsidR="003E2B00" w:rsidRPr="006A27B7">
          <w:rPr>
            <w:sz w:val="18"/>
            <w:szCs w:val="18"/>
            <w:u w:val="single"/>
          </w:rPr>
          <w:instrText xml:space="preserve"> PAGE   \* MERGEFORMAT </w:instrText>
        </w:r>
        <w:r w:rsidR="003E2B00" w:rsidRPr="006A27B7">
          <w:rPr>
            <w:sz w:val="18"/>
            <w:szCs w:val="18"/>
            <w:u w:val="single"/>
          </w:rPr>
          <w:fldChar w:fldCharType="separate"/>
        </w:r>
        <w:r w:rsidR="003E2B00" w:rsidRPr="006A27B7">
          <w:rPr>
            <w:noProof/>
            <w:sz w:val="18"/>
            <w:szCs w:val="18"/>
            <w:u w:val="single"/>
          </w:rPr>
          <w:t>2</w:t>
        </w:r>
        <w:r w:rsidR="003E2B00" w:rsidRPr="006A27B7">
          <w:rPr>
            <w:noProof/>
            <w:sz w:val="18"/>
            <w:szCs w:val="18"/>
            <w:u w:val="single"/>
          </w:rPr>
          <w:fldChar w:fldCharType="end"/>
        </w:r>
      </w:sdtContent>
    </w:sdt>
  </w:p>
  <w:p w14:paraId="41F1DAA5" w14:textId="77777777" w:rsidR="00000898" w:rsidRDefault="00000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F07DA"/>
    <w:multiLevelType w:val="hybridMultilevel"/>
    <w:tmpl w:val="BEFE9BEE"/>
    <w:lvl w:ilvl="0" w:tplc="4BCC5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5236C11"/>
    <w:multiLevelType w:val="multilevel"/>
    <w:tmpl w:val="4BAEAB22"/>
    <w:lvl w:ilvl="0">
      <w:start w:val="14"/>
      <w:numFmt w:val="decimal"/>
      <w:lvlText w:val="%1"/>
      <w:lvlJc w:val="left"/>
      <w:pPr>
        <w:ind w:left="560" w:hanging="560"/>
      </w:pPr>
      <w:rPr>
        <w:rFonts w:hint="default"/>
      </w:rPr>
    </w:lvl>
    <w:lvl w:ilvl="1">
      <w:start w:val="7"/>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2C31077"/>
    <w:multiLevelType w:val="multilevel"/>
    <w:tmpl w:val="ADFC23B2"/>
    <w:lvl w:ilvl="0">
      <w:start w:val="14"/>
      <w:numFmt w:val="decimal"/>
      <w:lvlText w:val="%1"/>
      <w:lvlJc w:val="left"/>
      <w:pPr>
        <w:ind w:left="560" w:hanging="560"/>
      </w:pPr>
      <w:rPr>
        <w:rFonts w:hint="default"/>
      </w:rPr>
    </w:lvl>
    <w:lvl w:ilvl="1">
      <w:start w:val="7"/>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092114003">
    <w:abstractNumId w:val="0"/>
  </w:num>
  <w:num w:numId="2" w16cid:durableId="800999257">
    <w:abstractNumId w:val="2"/>
  </w:num>
  <w:num w:numId="3" w16cid:durableId="173022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M7UwMDEyMDGzNDRX0lEKTi0uzszPAykwqwUAlPVaxiwAAAA="/>
  </w:docVars>
  <w:rsids>
    <w:rsidRoot w:val="00951881"/>
    <w:rsid w:val="00000898"/>
    <w:rsid w:val="0003071A"/>
    <w:rsid w:val="000358A7"/>
    <w:rsid w:val="00035A84"/>
    <w:rsid w:val="00106ACB"/>
    <w:rsid w:val="00133EF1"/>
    <w:rsid w:val="00162661"/>
    <w:rsid w:val="00186DA9"/>
    <w:rsid w:val="00194897"/>
    <w:rsid w:val="002118EC"/>
    <w:rsid w:val="0021236F"/>
    <w:rsid w:val="002305FC"/>
    <w:rsid w:val="00246C79"/>
    <w:rsid w:val="002510E2"/>
    <w:rsid w:val="002B308D"/>
    <w:rsid w:val="002D47E6"/>
    <w:rsid w:val="00354207"/>
    <w:rsid w:val="00357459"/>
    <w:rsid w:val="00363212"/>
    <w:rsid w:val="003D002B"/>
    <w:rsid w:val="003E2B00"/>
    <w:rsid w:val="004409D9"/>
    <w:rsid w:val="0044543F"/>
    <w:rsid w:val="004D12F4"/>
    <w:rsid w:val="00533657"/>
    <w:rsid w:val="00553C94"/>
    <w:rsid w:val="005947AF"/>
    <w:rsid w:val="005E2367"/>
    <w:rsid w:val="00624393"/>
    <w:rsid w:val="00632941"/>
    <w:rsid w:val="00667736"/>
    <w:rsid w:val="006A27B7"/>
    <w:rsid w:val="006B502E"/>
    <w:rsid w:val="006E4C75"/>
    <w:rsid w:val="00727428"/>
    <w:rsid w:val="00743E58"/>
    <w:rsid w:val="007C7676"/>
    <w:rsid w:val="007E51B8"/>
    <w:rsid w:val="007F0E46"/>
    <w:rsid w:val="00833CEA"/>
    <w:rsid w:val="00857BCC"/>
    <w:rsid w:val="008969E3"/>
    <w:rsid w:val="008D0BD2"/>
    <w:rsid w:val="008F7316"/>
    <w:rsid w:val="00950F40"/>
    <w:rsid w:val="00951881"/>
    <w:rsid w:val="009525A3"/>
    <w:rsid w:val="00962F69"/>
    <w:rsid w:val="00982CAF"/>
    <w:rsid w:val="00985322"/>
    <w:rsid w:val="009C0FB4"/>
    <w:rsid w:val="00A27A2C"/>
    <w:rsid w:val="00A61AD2"/>
    <w:rsid w:val="00A61FD6"/>
    <w:rsid w:val="00A71251"/>
    <w:rsid w:val="00AE3F3A"/>
    <w:rsid w:val="00AF6D68"/>
    <w:rsid w:val="00B72278"/>
    <w:rsid w:val="00B76713"/>
    <w:rsid w:val="00B92EB3"/>
    <w:rsid w:val="00BD1BEC"/>
    <w:rsid w:val="00C20393"/>
    <w:rsid w:val="00C84912"/>
    <w:rsid w:val="00CB11D9"/>
    <w:rsid w:val="00CB45CD"/>
    <w:rsid w:val="00CC3BBE"/>
    <w:rsid w:val="00CF5468"/>
    <w:rsid w:val="00D34B5C"/>
    <w:rsid w:val="00D57CA2"/>
    <w:rsid w:val="00D85AE4"/>
    <w:rsid w:val="00D97FEF"/>
    <w:rsid w:val="00DA1C0F"/>
    <w:rsid w:val="00DC2CA2"/>
    <w:rsid w:val="00DF303D"/>
    <w:rsid w:val="00E3291D"/>
    <w:rsid w:val="00E50A37"/>
    <w:rsid w:val="00E67C49"/>
    <w:rsid w:val="00E8405E"/>
    <w:rsid w:val="00EA1598"/>
    <w:rsid w:val="00EC043B"/>
    <w:rsid w:val="00F07F91"/>
    <w:rsid w:val="00F40700"/>
    <w:rsid w:val="00F41FE8"/>
    <w:rsid w:val="00F43B11"/>
    <w:rsid w:val="00FB005B"/>
    <w:rsid w:val="00FB4178"/>
    <w:rsid w:val="00FC4FCA"/>
    <w:rsid w:val="0669EB39"/>
    <w:rsid w:val="071141ED"/>
    <w:rsid w:val="0B05D4C4"/>
    <w:rsid w:val="2B118C3D"/>
    <w:rsid w:val="3D2CA7B0"/>
    <w:rsid w:val="57868AF9"/>
    <w:rsid w:val="6EA00057"/>
    <w:rsid w:val="7EA6F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F35A6"/>
  <w15:chartTrackingRefBased/>
  <w15:docId w15:val="{2FC06A46-0A5C-47CA-9CC7-3B77F335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881"/>
    <w:pPr>
      <w:spacing w:after="0" w:line="240" w:lineRule="auto"/>
    </w:pPr>
  </w:style>
  <w:style w:type="paragraph" w:styleId="Heading1">
    <w:name w:val="heading 1"/>
    <w:basedOn w:val="Normal"/>
    <w:next w:val="Normal"/>
    <w:link w:val="Heading1Char"/>
    <w:uiPriority w:val="9"/>
    <w:qFormat/>
    <w:rsid w:val="003D002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881"/>
    <w:pPr>
      <w:ind w:left="720"/>
    </w:pPr>
    <w:rPr>
      <w:rFonts w:ascii="Times New Roman" w:eastAsia="Times New Roman" w:hAnsi="Times New Roman" w:cs="Times New Roman"/>
      <w:sz w:val="24"/>
      <w:szCs w:val="24"/>
    </w:rPr>
  </w:style>
  <w:style w:type="character" w:styleId="CommentReference">
    <w:name w:val="annotation reference"/>
    <w:uiPriority w:val="99"/>
    <w:rsid w:val="00951881"/>
    <w:rPr>
      <w:sz w:val="16"/>
      <w:szCs w:val="16"/>
    </w:rPr>
  </w:style>
  <w:style w:type="paragraph" w:styleId="CommentText">
    <w:name w:val="annotation text"/>
    <w:basedOn w:val="Normal"/>
    <w:link w:val="CommentTextChar"/>
    <w:rsid w:val="0095188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51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AE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85AE4"/>
    <w:rPr>
      <w:rFonts w:ascii="Times New Roman" w:eastAsia="Times New Roman" w:hAnsi="Times New Roman" w:cs="Times New Roman"/>
      <w:b/>
      <w:bCs/>
      <w:sz w:val="20"/>
      <w:szCs w:val="20"/>
    </w:rPr>
  </w:style>
  <w:style w:type="paragraph" w:customStyle="1" w:styleId="paragraph">
    <w:name w:val="paragraph"/>
    <w:basedOn w:val="Normal"/>
    <w:rsid w:val="00F43B1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43B11"/>
  </w:style>
  <w:style w:type="character" w:customStyle="1" w:styleId="eop">
    <w:name w:val="eop"/>
    <w:basedOn w:val="DefaultParagraphFont"/>
    <w:rsid w:val="00F43B11"/>
  </w:style>
  <w:style w:type="paragraph" w:styleId="Header">
    <w:name w:val="header"/>
    <w:basedOn w:val="Normal"/>
    <w:link w:val="HeaderChar"/>
    <w:uiPriority w:val="99"/>
    <w:unhideWhenUsed/>
    <w:rsid w:val="00857BCC"/>
    <w:pPr>
      <w:tabs>
        <w:tab w:val="center" w:pos="4680"/>
        <w:tab w:val="right" w:pos="9360"/>
      </w:tabs>
    </w:pPr>
  </w:style>
  <w:style w:type="character" w:customStyle="1" w:styleId="HeaderChar">
    <w:name w:val="Header Char"/>
    <w:basedOn w:val="DefaultParagraphFont"/>
    <w:link w:val="Header"/>
    <w:uiPriority w:val="99"/>
    <w:rsid w:val="00857BCC"/>
  </w:style>
  <w:style w:type="paragraph" w:styleId="Footer">
    <w:name w:val="footer"/>
    <w:basedOn w:val="Normal"/>
    <w:link w:val="FooterChar"/>
    <w:uiPriority w:val="99"/>
    <w:unhideWhenUsed/>
    <w:rsid w:val="00857BCC"/>
    <w:pPr>
      <w:tabs>
        <w:tab w:val="center" w:pos="4680"/>
        <w:tab w:val="right" w:pos="9360"/>
      </w:tabs>
    </w:pPr>
  </w:style>
  <w:style w:type="character" w:customStyle="1" w:styleId="FooterChar">
    <w:name w:val="Footer Char"/>
    <w:basedOn w:val="DefaultParagraphFont"/>
    <w:link w:val="Footer"/>
    <w:uiPriority w:val="99"/>
    <w:rsid w:val="00857BCC"/>
  </w:style>
  <w:style w:type="paragraph" w:styleId="BodyTextIndent2">
    <w:name w:val="Body Text Indent 2"/>
    <w:basedOn w:val="Normal"/>
    <w:link w:val="BodyTextIndent2Char"/>
    <w:rsid w:val="00162661"/>
    <w:pPr>
      <w:tabs>
        <w:tab w:val="left" w:pos="0"/>
        <w:tab w:val="left" w:pos="720"/>
      </w:tabs>
      <w:ind w:left="1440" w:hanging="1440"/>
      <w:jc w:val="both"/>
    </w:pPr>
    <w:rPr>
      <w:rFonts w:ascii="Arial" w:eastAsia="Times New Roman" w:hAnsi="Arial" w:cs="Times New Roman"/>
      <w:color w:val="000000"/>
      <w:spacing w:val="-1"/>
      <w:szCs w:val="20"/>
    </w:rPr>
  </w:style>
  <w:style w:type="character" w:customStyle="1" w:styleId="BodyTextIndent2Char">
    <w:name w:val="Body Text Indent 2 Char"/>
    <w:basedOn w:val="DefaultParagraphFont"/>
    <w:link w:val="BodyTextIndent2"/>
    <w:rsid w:val="00162661"/>
    <w:rPr>
      <w:rFonts w:ascii="Arial" w:eastAsia="Times New Roman" w:hAnsi="Arial" w:cs="Times New Roman"/>
      <w:color w:val="000000"/>
      <w:spacing w:val="-1"/>
      <w:szCs w:val="20"/>
    </w:rPr>
  </w:style>
  <w:style w:type="paragraph" w:styleId="Revision">
    <w:name w:val="Revision"/>
    <w:hidden/>
    <w:uiPriority w:val="99"/>
    <w:semiHidden/>
    <w:rsid w:val="00B76713"/>
    <w:pPr>
      <w:spacing w:after="0" w:line="240" w:lineRule="auto"/>
    </w:pPr>
  </w:style>
  <w:style w:type="character" w:customStyle="1" w:styleId="Heading1Char">
    <w:name w:val="Heading 1 Char"/>
    <w:basedOn w:val="DefaultParagraphFont"/>
    <w:link w:val="Heading1"/>
    <w:uiPriority w:val="9"/>
    <w:rsid w:val="003D00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99590">
      <w:bodyDiv w:val="1"/>
      <w:marLeft w:val="0"/>
      <w:marRight w:val="0"/>
      <w:marTop w:val="0"/>
      <w:marBottom w:val="0"/>
      <w:divBdr>
        <w:top w:val="none" w:sz="0" w:space="0" w:color="auto"/>
        <w:left w:val="none" w:sz="0" w:space="0" w:color="auto"/>
        <w:bottom w:val="none" w:sz="0" w:space="0" w:color="auto"/>
        <w:right w:val="none" w:sz="0" w:space="0" w:color="auto"/>
      </w:divBdr>
      <w:divsChild>
        <w:div w:id="12344208">
          <w:marLeft w:val="0"/>
          <w:marRight w:val="0"/>
          <w:marTop w:val="0"/>
          <w:marBottom w:val="0"/>
          <w:divBdr>
            <w:top w:val="none" w:sz="0" w:space="0" w:color="auto"/>
            <w:left w:val="none" w:sz="0" w:space="0" w:color="auto"/>
            <w:bottom w:val="none" w:sz="0" w:space="0" w:color="auto"/>
            <w:right w:val="none" w:sz="0" w:space="0" w:color="auto"/>
          </w:divBdr>
        </w:div>
        <w:div w:id="1196969070">
          <w:marLeft w:val="0"/>
          <w:marRight w:val="0"/>
          <w:marTop w:val="0"/>
          <w:marBottom w:val="0"/>
          <w:divBdr>
            <w:top w:val="none" w:sz="0" w:space="0" w:color="auto"/>
            <w:left w:val="none" w:sz="0" w:space="0" w:color="auto"/>
            <w:bottom w:val="none" w:sz="0" w:space="0" w:color="auto"/>
            <w:right w:val="none" w:sz="0" w:space="0" w:color="auto"/>
          </w:divBdr>
        </w:div>
        <w:div w:id="1215117983">
          <w:marLeft w:val="0"/>
          <w:marRight w:val="0"/>
          <w:marTop w:val="0"/>
          <w:marBottom w:val="0"/>
          <w:divBdr>
            <w:top w:val="none" w:sz="0" w:space="0" w:color="auto"/>
            <w:left w:val="none" w:sz="0" w:space="0" w:color="auto"/>
            <w:bottom w:val="none" w:sz="0" w:space="0" w:color="auto"/>
            <w:right w:val="none" w:sz="0" w:space="0" w:color="auto"/>
          </w:divBdr>
        </w:div>
        <w:div w:id="211481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4" ma:contentTypeDescription="Create a new document." ma:contentTypeScope="" ma:versionID="66f77981c4be630749d687812092b5d7">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4b190c808048205a050db85197892c8b"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721011-C22D-4BCC-BDB3-151DE4B7AB95}">
  <ds:schemaRefs>
    <ds:schemaRef ds:uri="http://schemas.microsoft.com/sharepoint/v3/contenttype/forms"/>
  </ds:schemaRefs>
</ds:datastoreItem>
</file>

<file path=customXml/itemProps2.xml><?xml version="1.0" encoding="utf-8"?>
<ds:datastoreItem xmlns:ds="http://schemas.openxmlformats.org/officeDocument/2006/customXml" ds:itemID="{A387E779-279D-492E-9F0D-6FE6D2DF9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D4E9B-5DEA-490E-8B4B-6ACB17BC9EA8}">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2070</Words>
  <Characters>11804</Characters>
  <Application>Microsoft Office Word</Application>
  <DocSecurity>4</DocSecurity>
  <Lines>98</Lines>
  <Paragraphs>27</Paragraphs>
  <ScaleCrop>false</ScaleCrop>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Kristin</dc:creator>
  <cp:keywords/>
  <dc:description/>
  <cp:lastModifiedBy>Parr, J.Chris</cp:lastModifiedBy>
  <cp:revision>2</cp:revision>
  <dcterms:created xsi:type="dcterms:W3CDTF">2025-07-18T14:20:00Z</dcterms:created>
  <dcterms:modified xsi:type="dcterms:W3CDTF">2025-07-18T14:20:00Z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